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3" w:rsidRPr="00F44E6E" w:rsidRDefault="008366C3" w:rsidP="008366C3">
      <w:pPr>
        <w:rPr>
          <w:rFonts w:cs="Calibri"/>
          <w:b/>
          <w:color w:val="1A1A1A"/>
          <w:sz w:val="28"/>
          <w:szCs w:val="28"/>
        </w:rPr>
      </w:pPr>
      <w:r w:rsidRPr="00F44E6E">
        <w:rPr>
          <w:rFonts w:cs="Calibri"/>
          <w:b/>
          <w:color w:val="1A1A1A"/>
          <w:sz w:val="28"/>
          <w:szCs w:val="28"/>
        </w:rPr>
        <w:t xml:space="preserve">Arbeitsblatt Kleingruppendiskussion </w:t>
      </w:r>
      <w:r w:rsidR="00265EB1" w:rsidRPr="00F44E6E">
        <w:rPr>
          <w:rFonts w:cs="Calibri"/>
          <w:b/>
          <w:color w:val="1A1A1A"/>
          <w:sz w:val="28"/>
          <w:szCs w:val="28"/>
        </w:rPr>
        <w:br/>
      </w:r>
      <w:r w:rsidRPr="00F44E6E">
        <w:rPr>
          <w:rFonts w:cs="Calibri"/>
          <w:b/>
          <w:color w:val="1A1A1A"/>
          <w:sz w:val="28"/>
          <w:szCs w:val="28"/>
        </w:rPr>
        <w:t>„</w:t>
      </w:r>
      <w:r w:rsidR="00E828B7" w:rsidRPr="00F44E6E">
        <w:rPr>
          <w:rFonts w:cs="Calibri"/>
          <w:b/>
          <w:color w:val="1A1A1A"/>
          <w:sz w:val="28"/>
          <w:szCs w:val="28"/>
        </w:rPr>
        <w:t>Analog vs. digital</w:t>
      </w:r>
      <w:r w:rsidRPr="00F44E6E">
        <w:rPr>
          <w:rFonts w:cs="Calibri"/>
          <w:b/>
          <w:color w:val="1A1A1A"/>
          <w:sz w:val="28"/>
          <w:szCs w:val="28"/>
        </w:rPr>
        <w:t>“</w:t>
      </w:r>
    </w:p>
    <w:p w:rsidR="00265EB1" w:rsidRPr="00F44E6E" w:rsidRDefault="00265EB1" w:rsidP="008366C3">
      <w:pPr>
        <w:rPr>
          <w:rFonts w:cs="Calibri"/>
          <w:b/>
          <w:color w:val="1A1A1A"/>
          <w:sz w:val="28"/>
          <w:szCs w:val="28"/>
        </w:rPr>
      </w:pPr>
    </w:p>
    <w:p w:rsidR="00265EB1" w:rsidRPr="00F44E6E" w:rsidRDefault="00265EB1" w:rsidP="008366C3">
      <w:pPr>
        <w:rPr>
          <w:rFonts w:cs="Calibri"/>
          <w:b/>
          <w:color w:val="1A1A1A"/>
          <w:sz w:val="28"/>
          <w:szCs w:val="28"/>
        </w:rPr>
      </w:pPr>
    </w:p>
    <w:tbl>
      <w:tblPr>
        <w:tblStyle w:val="Tabellenraster"/>
        <w:tblW w:w="0" w:type="auto"/>
        <w:tblInd w:w="108" w:type="dxa"/>
        <w:tblLook w:val="04A0" w:firstRow="1" w:lastRow="0" w:firstColumn="1" w:lastColumn="0" w:noHBand="0" w:noVBand="1"/>
      </w:tblPr>
      <w:tblGrid>
        <w:gridCol w:w="9104"/>
      </w:tblGrid>
      <w:tr w:rsidR="008366C3" w:rsidRPr="00F44E6E" w:rsidTr="00265EB1">
        <w:tc>
          <w:tcPr>
            <w:tcW w:w="9104" w:type="dxa"/>
            <w:tcBorders>
              <w:top w:val="nil"/>
              <w:left w:val="nil"/>
              <w:bottom w:val="nil"/>
              <w:right w:val="nil"/>
            </w:tcBorders>
            <w:shd w:val="clear" w:color="auto" w:fill="FFFFFF" w:themeFill="background1"/>
          </w:tcPr>
          <w:p w:rsidR="008366C3" w:rsidRPr="00F44E6E" w:rsidRDefault="00F440F7" w:rsidP="00AA66F8">
            <w:pPr>
              <w:pStyle w:val="Body1"/>
              <w:rPr>
                <w:rFonts w:asciiTheme="minorHAnsi" w:hAnsiTheme="minorHAnsi"/>
                <w:b/>
                <w:sz w:val="22"/>
                <w:szCs w:val="22"/>
              </w:rPr>
            </w:pPr>
            <w:r w:rsidRPr="00F44E6E">
              <w:rPr>
                <w:rFonts w:asciiTheme="minorHAnsi" w:hAnsiTheme="minorHAnsi"/>
                <w:b/>
                <w:sz w:val="22"/>
                <w:szCs w:val="22"/>
              </w:rPr>
              <w:t>Fallbeispiel</w:t>
            </w:r>
            <w:r w:rsidR="008366C3" w:rsidRPr="00F44E6E">
              <w:rPr>
                <w:rFonts w:asciiTheme="minorHAnsi" w:hAnsiTheme="minorHAnsi"/>
                <w:b/>
                <w:sz w:val="22"/>
                <w:szCs w:val="22"/>
              </w:rPr>
              <w:t xml:space="preserve">: </w:t>
            </w:r>
            <w:r w:rsidR="00AA66F8">
              <w:rPr>
                <w:rFonts w:asciiTheme="minorHAnsi" w:hAnsiTheme="minorHAnsi"/>
                <w:b/>
                <w:sz w:val="22"/>
                <w:szCs w:val="22"/>
              </w:rPr>
              <w:t>Digitales vs. a</w:t>
            </w:r>
            <w:bookmarkStart w:id="0" w:name="_GoBack"/>
            <w:bookmarkEnd w:id="0"/>
            <w:r w:rsidR="00AA66F8">
              <w:rPr>
                <w:rFonts w:asciiTheme="minorHAnsi" w:hAnsiTheme="minorHAnsi"/>
                <w:b/>
                <w:sz w:val="22"/>
                <w:szCs w:val="22"/>
              </w:rPr>
              <w:t>naloges Spiel</w:t>
            </w:r>
          </w:p>
          <w:p w:rsidR="008366C3" w:rsidRPr="00F44E6E" w:rsidRDefault="008366C3" w:rsidP="002767EC">
            <w:pPr>
              <w:pStyle w:val="Body1"/>
              <w:rPr>
                <w:rFonts w:asciiTheme="minorHAnsi" w:hAnsiTheme="minorHAnsi"/>
                <w:sz w:val="22"/>
                <w:szCs w:val="22"/>
              </w:rPr>
            </w:pPr>
          </w:p>
          <w:p w:rsidR="001C10BE" w:rsidRPr="00F44E6E" w:rsidRDefault="00E828B7" w:rsidP="002767EC">
            <w:pPr>
              <w:pStyle w:val="Body1"/>
              <w:rPr>
                <w:rFonts w:asciiTheme="minorHAnsi" w:hAnsiTheme="minorHAnsi"/>
                <w:sz w:val="22"/>
                <w:szCs w:val="22"/>
              </w:rPr>
            </w:pPr>
            <w:r w:rsidRPr="00F44E6E">
              <w:rPr>
                <w:rFonts w:asciiTheme="minorHAnsi" w:hAnsiTheme="minorHAnsi"/>
                <w:sz w:val="22"/>
                <w:szCs w:val="22"/>
              </w:rPr>
              <w:t xml:space="preserve">12 Orbits </w:t>
            </w:r>
            <w:proofErr w:type="gramStart"/>
            <w:r w:rsidRPr="00F44E6E">
              <w:rPr>
                <w:rFonts w:asciiTheme="minorHAnsi" w:hAnsiTheme="minorHAnsi"/>
                <w:sz w:val="22"/>
                <w:szCs w:val="22"/>
              </w:rPr>
              <w:t>ist</w:t>
            </w:r>
            <w:proofErr w:type="gramEnd"/>
            <w:r w:rsidRPr="00F44E6E">
              <w:rPr>
                <w:rFonts w:asciiTheme="minorHAnsi" w:hAnsiTheme="minorHAnsi"/>
                <w:sz w:val="22"/>
                <w:szCs w:val="22"/>
              </w:rPr>
              <w:t xml:space="preserve"> ein Spiel, </w:t>
            </w:r>
            <w:r w:rsidR="001B2FE0" w:rsidRPr="00F44E6E">
              <w:rPr>
                <w:rFonts w:asciiTheme="minorHAnsi" w:hAnsiTheme="minorHAnsi"/>
                <w:sz w:val="22"/>
                <w:szCs w:val="22"/>
              </w:rPr>
              <w:t xml:space="preserve">das </w:t>
            </w:r>
            <w:r w:rsidRPr="00F44E6E">
              <w:rPr>
                <w:rFonts w:asciiTheme="minorHAnsi" w:hAnsiTheme="minorHAnsi"/>
                <w:sz w:val="22"/>
                <w:szCs w:val="22"/>
              </w:rPr>
              <w:t xml:space="preserve">bis zu 12 Spielerinnen und Spieler gemeinsam </w:t>
            </w:r>
            <w:r w:rsidR="002C0FC9" w:rsidRPr="00F44E6E">
              <w:rPr>
                <w:rFonts w:asciiTheme="minorHAnsi" w:hAnsiTheme="minorHAnsi"/>
                <w:sz w:val="22"/>
                <w:szCs w:val="22"/>
              </w:rPr>
              <w:t xml:space="preserve">an einem Tablet </w:t>
            </w:r>
            <w:r w:rsidR="001B2FE0" w:rsidRPr="00F44E6E">
              <w:rPr>
                <w:rFonts w:asciiTheme="minorHAnsi" w:hAnsiTheme="minorHAnsi"/>
                <w:sz w:val="22"/>
                <w:szCs w:val="22"/>
              </w:rPr>
              <w:t xml:space="preserve">spielen. Das Tablet liegt </w:t>
            </w:r>
            <w:r w:rsidR="002C0FC9" w:rsidRPr="00F44E6E">
              <w:rPr>
                <w:rFonts w:asciiTheme="minorHAnsi" w:hAnsiTheme="minorHAnsi"/>
                <w:sz w:val="22"/>
                <w:szCs w:val="22"/>
              </w:rPr>
              <w:t xml:space="preserve">dabei </w:t>
            </w:r>
            <w:r w:rsidR="001B2FE0" w:rsidRPr="00F44E6E">
              <w:rPr>
                <w:rFonts w:asciiTheme="minorHAnsi" w:hAnsiTheme="minorHAnsi"/>
                <w:sz w:val="22"/>
                <w:szCs w:val="22"/>
              </w:rPr>
              <w:t xml:space="preserve">auf dem Tisch vor den Mitspielenden. </w:t>
            </w:r>
            <w:r w:rsidR="002C0FC9" w:rsidRPr="00F44E6E">
              <w:rPr>
                <w:rFonts w:asciiTheme="minorHAnsi" w:hAnsiTheme="minorHAnsi"/>
                <w:sz w:val="22"/>
                <w:szCs w:val="22"/>
              </w:rPr>
              <w:t xml:space="preserve">Bruno ist gerade auf die Realschule gekommen und hat mit seinen Eltern eine Vereinbarung, dass er eine Stunde lang am Tag Medien nutzen darf. Das hat er heute schon getan. Er möchte nach dem Essen nun gern noch mit seinen Eltern und Geschwistern eine Runde 12 Orbits spielen. </w:t>
            </w:r>
          </w:p>
          <w:p w:rsidR="00E828B7" w:rsidRPr="00F44E6E" w:rsidRDefault="00E828B7" w:rsidP="002767EC">
            <w:pPr>
              <w:pStyle w:val="Body1"/>
              <w:rPr>
                <w:rFonts w:asciiTheme="minorHAnsi" w:hAnsiTheme="minorHAnsi"/>
                <w:sz w:val="22"/>
                <w:szCs w:val="22"/>
              </w:rPr>
            </w:pPr>
          </w:p>
          <w:p w:rsidR="001C10BE" w:rsidRPr="00F44E6E" w:rsidRDefault="001C10BE" w:rsidP="002767EC">
            <w:pPr>
              <w:pStyle w:val="Body1"/>
              <w:rPr>
                <w:rFonts w:asciiTheme="minorHAnsi" w:hAnsiTheme="minorHAnsi"/>
                <w:sz w:val="22"/>
                <w:szCs w:val="22"/>
              </w:rPr>
            </w:pPr>
          </w:p>
          <w:p w:rsidR="008366C3" w:rsidRPr="00F44E6E" w:rsidRDefault="008366C3" w:rsidP="002767EC">
            <w:pPr>
              <w:pStyle w:val="Body1"/>
              <w:rPr>
                <w:rFonts w:asciiTheme="minorHAnsi" w:hAnsiTheme="minorHAnsi"/>
                <w:sz w:val="22"/>
                <w:szCs w:val="22"/>
              </w:rPr>
            </w:pPr>
            <w:r w:rsidRPr="00F44E6E">
              <w:rPr>
                <w:rFonts w:asciiTheme="minorHAnsi" w:hAnsiTheme="minorHAnsi"/>
                <w:sz w:val="22"/>
                <w:szCs w:val="22"/>
              </w:rPr>
              <w:t>Diskutiert bitte:</w:t>
            </w:r>
          </w:p>
          <w:p w:rsidR="008366C3" w:rsidRPr="00F44E6E" w:rsidRDefault="008366C3" w:rsidP="002767EC">
            <w:pPr>
              <w:pStyle w:val="Body1"/>
              <w:rPr>
                <w:rFonts w:asciiTheme="minorHAnsi" w:hAnsiTheme="minorHAnsi"/>
                <w:sz w:val="22"/>
                <w:szCs w:val="22"/>
              </w:rPr>
            </w:pPr>
          </w:p>
          <w:p w:rsidR="001C10BE" w:rsidRPr="00F44E6E" w:rsidRDefault="002C0FC9" w:rsidP="001C10BE">
            <w:pPr>
              <w:pStyle w:val="Body1"/>
              <w:numPr>
                <w:ilvl w:val="0"/>
                <w:numId w:val="5"/>
              </w:numPr>
              <w:ind w:left="318" w:hanging="284"/>
              <w:rPr>
                <w:rFonts w:asciiTheme="minorHAnsi" w:hAnsiTheme="minorHAnsi"/>
                <w:sz w:val="22"/>
                <w:szCs w:val="22"/>
              </w:rPr>
            </w:pPr>
            <w:r w:rsidRPr="00F44E6E">
              <w:rPr>
                <w:rFonts w:asciiTheme="minorHAnsi" w:hAnsiTheme="minorHAnsi"/>
                <w:sz w:val="22"/>
                <w:szCs w:val="22"/>
              </w:rPr>
              <w:t>Wie würdet ihr reagieren, wenn ihr Eltern wärt</w:t>
            </w:r>
            <w:r w:rsidR="001C10BE" w:rsidRPr="00F44E6E">
              <w:rPr>
                <w:rFonts w:asciiTheme="minorHAnsi" w:hAnsiTheme="minorHAnsi"/>
                <w:sz w:val="22"/>
                <w:szCs w:val="22"/>
              </w:rPr>
              <w:t>?</w:t>
            </w:r>
            <w:r w:rsidRPr="00F44E6E">
              <w:rPr>
                <w:rFonts w:asciiTheme="minorHAnsi" w:hAnsiTheme="minorHAnsi"/>
                <w:sz w:val="22"/>
                <w:szCs w:val="22"/>
              </w:rPr>
              <w:t xml:space="preserve"> Würdet ihr – obwohl seine Medienzeit für den Tag schon aufgebraucht ist – das erlauben und mitspielen oder nicht?</w:t>
            </w:r>
          </w:p>
          <w:p w:rsidR="008366C3" w:rsidRPr="00F44E6E" w:rsidRDefault="002C0FC9" w:rsidP="008366C3">
            <w:pPr>
              <w:pStyle w:val="Body1"/>
              <w:numPr>
                <w:ilvl w:val="0"/>
                <w:numId w:val="5"/>
              </w:numPr>
              <w:ind w:left="318" w:hanging="284"/>
              <w:rPr>
                <w:rFonts w:asciiTheme="minorHAnsi" w:hAnsiTheme="minorHAnsi"/>
                <w:sz w:val="22"/>
                <w:szCs w:val="22"/>
              </w:rPr>
            </w:pPr>
            <w:r w:rsidRPr="00F44E6E">
              <w:rPr>
                <w:rFonts w:asciiTheme="minorHAnsi" w:hAnsiTheme="minorHAnsi"/>
                <w:sz w:val="22"/>
                <w:szCs w:val="22"/>
              </w:rPr>
              <w:t>Was sind Unterschiede zwischen analogen und digitalen Gemeinschaftsspielen?</w:t>
            </w:r>
          </w:p>
          <w:p w:rsidR="008366C3" w:rsidRPr="00F44E6E" w:rsidRDefault="008366C3" w:rsidP="002767EC">
            <w:pPr>
              <w:pStyle w:val="Body1"/>
              <w:rPr>
                <w:rFonts w:asciiTheme="minorHAnsi" w:hAnsiTheme="minorHAnsi"/>
                <w:sz w:val="22"/>
                <w:szCs w:val="22"/>
              </w:rPr>
            </w:pPr>
          </w:p>
          <w:p w:rsidR="00265EB1" w:rsidRPr="00F44E6E" w:rsidRDefault="00265EB1" w:rsidP="00265EB1">
            <w:pPr>
              <w:pStyle w:val="Body1"/>
              <w:rPr>
                <w:rFonts w:asciiTheme="minorHAnsi" w:hAnsiTheme="minorHAnsi"/>
                <w:u w:color="000000"/>
              </w:rPr>
            </w:pPr>
            <w:r w:rsidRPr="00F44E6E">
              <w:rPr>
                <w:rFonts w:asciiTheme="minorHAnsi" w:hAnsiTheme="minorHAnsi"/>
                <w:sz w:val="22"/>
                <w:szCs w:val="22"/>
              </w:rPr>
              <w:t xml:space="preserve">Schreibt die Ergebnisse eurer Diskussion in einer </w:t>
            </w:r>
            <w:proofErr w:type="spellStart"/>
            <w:r w:rsidRPr="00F44E6E">
              <w:rPr>
                <w:rFonts w:asciiTheme="minorHAnsi" w:hAnsiTheme="minorHAnsi"/>
                <w:sz w:val="22"/>
                <w:szCs w:val="22"/>
              </w:rPr>
              <w:t>Wallmap</w:t>
            </w:r>
            <w:proofErr w:type="spellEnd"/>
            <w:r w:rsidRPr="00F44E6E">
              <w:rPr>
                <w:rFonts w:asciiTheme="minorHAnsi" w:hAnsiTheme="minorHAnsi"/>
                <w:sz w:val="22"/>
                <w:szCs w:val="22"/>
              </w:rPr>
              <w:t xml:space="preserve"> auf, um sie nachher präsentieren zu können. Eine </w:t>
            </w:r>
            <w:proofErr w:type="spellStart"/>
            <w:r w:rsidRPr="00F44E6E">
              <w:rPr>
                <w:rFonts w:asciiTheme="minorHAnsi" w:hAnsiTheme="minorHAnsi"/>
                <w:sz w:val="22"/>
                <w:szCs w:val="22"/>
              </w:rPr>
              <w:t>Wallmap</w:t>
            </w:r>
            <w:proofErr w:type="spellEnd"/>
            <w:r w:rsidRPr="00F44E6E">
              <w:rPr>
                <w:rFonts w:asciiTheme="minorHAnsi" w:hAnsiTheme="minorHAnsi"/>
                <w:sz w:val="22"/>
                <w:szCs w:val="22"/>
              </w:rPr>
              <w:t xml:space="preserve"> ist eine Mindmap, die an der Wand aufhängt wird. Schreibt in der Mitte den Titel dieses Falls als Hauptthema auf ein Papier. Für jedes Unterthema der Diskussion klebt ihr ein neues Papier an die Wand. Dieses verbindet ihr mit Schnüren oder Klebeband mit dem Hauptthema. Argumente, Ideen, offene Fragen etc. zu einem Unterthema werden auf andere Zettel geschrieben, die mit dem Unterthema verbunden werden. So bekommt ihr einen gut strukturierten Überblick über das Thema über die ganze Diskussion.</w:t>
            </w:r>
          </w:p>
          <w:p w:rsidR="008366C3" w:rsidRPr="00F44E6E" w:rsidRDefault="008366C3" w:rsidP="00265EB1">
            <w:pPr>
              <w:pStyle w:val="Body1"/>
              <w:rPr>
                <w:rFonts w:asciiTheme="minorHAnsi" w:hAnsiTheme="minorHAnsi"/>
                <w:u w:color="000000"/>
              </w:rPr>
            </w:pPr>
          </w:p>
        </w:tc>
      </w:tr>
    </w:tbl>
    <w:p w:rsidR="00F44E6E" w:rsidRPr="00F44E6E" w:rsidRDefault="00F44E6E" w:rsidP="008366C3">
      <w:pPr>
        <w:rPr>
          <w:i/>
          <w:sz w:val="18"/>
          <w:szCs w:val="18"/>
        </w:rPr>
      </w:pPr>
    </w:p>
    <w:p w:rsidR="00F44E6E" w:rsidRPr="00F44E6E" w:rsidRDefault="00F44E6E">
      <w:pPr>
        <w:rPr>
          <w:i/>
          <w:sz w:val="18"/>
          <w:szCs w:val="18"/>
        </w:rPr>
      </w:pPr>
      <w:r w:rsidRPr="00F44E6E">
        <w:rPr>
          <w:i/>
          <w:sz w:val="18"/>
          <w:szCs w:val="18"/>
        </w:rPr>
        <w:br w:type="page"/>
      </w:r>
    </w:p>
    <w:p w:rsidR="00F44E6E" w:rsidRPr="00F44E6E" w:rsidRDefault="00F44E6E" w:rsidP="00F44E6E">
      <w:pPr>
        <w:rPr>
          <w:rFonts w:cs="Calibri"/>
          <w:b/>
          <w:color w:val="1A1A1A"/>
          <w:sz w:val="28"/>
          <w:szCs w:val="28"/>
        </w:rPr>
      </w:pPr>
      <w:r w:rsidRPr="00F44E6E">
        <w:rPr>
          <w:rFonts w:cs="Calibri"/>
          <w:b/>
          <w:color w:val="1A1A1A"/>
          <w:sz w:val="28"/>
          <w:szCs w:val="28"/>
        </w:rPr>
        <w:lastRenderedPageBreak/>
        <w:t xml:space="preserve">Arbeitsblatt Kleingruppendiskussion </w:t>
      </w:r>
      <w:r w:rsidRPr="00F44E6E">
        <w:rPr>
          <w:rFonts w:cs="Calibri"/>
          <w:b/>
          <w:color w:val="1A1A1A"/>
          <w:sz w:val="28"/>
          <w:szCs w:val="28"/>
        </w:rPr>
        <w:br/>
        <w:t>„</w:t>
      </w:r>
      <w:proofErr w:type="spellStart"/>
      <w:r w:rsidRPr="00F44E6E">
        <w:rPr>
          <w:rFonts w:cs="Calibri"/>
          <w:b/>
          <w:color w:val="1A1A1A"/>
          <w:sz w:val="28"/>
          <w:szCs w:val="28"/>
        </w:rPr>
        <w:t>Clash</w:t>
      </w:r>
      <w:proofErr w:type="spellEnd"/>
      <w:r w:rsidRPr="00F44E6E">
        <w:rPr>
          <w:rFonts w:cs="Calibri"/>
          <w:b/>
          <w:color w:val="1A1A1A"/>
          <w:sz w:val="28"/>
          <w:szCs w:val="28"/>
        </w:rPr>
        <w:t xml:space="preserve"> </w:t>
      </w:r>
      <w:proofErr w:type="spellStart"/>
      <w:r w:rsidRPr="00F44E6E">
        <w:rPr>
          <w:rFonts w:cs="Calibri"/>
          <w:b/>
          <w:color w:val="1A1A1A"/>
          <w:sz w:val="28"/>
          <w:szCs w:val="28"/>
        </w:rPr>
        <w:t>of</w:t>
      </w:r>
      <w:proofErr w:type="spellEnd"/>
      <w:r w:rsidRPr="00F44E6E">
        <w:rPr>
          <w:rFonts w:cs="Calibri"/>
          <w:b/>
          <w:color w:val="1A1A1A"/>
          <w:sz w:val="28"/>
          <w:szCs w:val="28"/>
        </w:rPr>
        <w:t xml:space="preserve"> Clans – </w:t>
      </w:r>
      <w:proofErr w:type="spellStart"/>
      <w:r w:rsidRPr="00F44E6E">
        <w:rPr>
          <w:rFonts w:cs="Calibri"/>
          <w:b/>
          <w:color w:val="1A1A1A"/>
          <w:sz w:val="28"/>
          <w:szCs w:val="28"/>
        </w:rPr>
        <w:t>Clash</w:t>
      </w:r>
      <w:proofErr w:type="spellEnd"/>
      <w:r w:rsidRPr="00F44E6E">
        <w:rPr>
          <w:rFonts w:cs="Calibri"/>
          <w:b/>
          <w:color w:val="1A1A1A"/>
          <w:sz w:val="28"/>
          <w:szCs w:val="28"/>
        </w:rPr>
        <w:t xml:space="preserve"> im Clan“</w:t>
      </w:r>
    </w:p>
    <w:p w:rsidR="00F44E6E" w:rsidRPr="00F44E6E" w:rsidRDefault="00F44E6E" w:rsidP="00F44E6E">
      <w:pPr>
        <w:rPr>
          <w:rFonts w:cs="Calibri"/>
          <w:b/>
          <w:color w:val="1A1A1A"/>
          <w:sz w:val="28"/>
          <w:szCs w:val="28"/>
        </w:rPr>
      </w:pPr>
    </w:p>
    <w:p w:rsidR="00F44E6E" w:rsidRPr="00F44E6E" w:rsidRDefault="00F44E6E" w:rsidP="00F44E6E">
      <w:pPr>
        <w:rPr>
          <w:rFonts w:cs="Calibri"/>
          <w:b/>
          <w:color w:val="1A1A1A"/>
          <w:sz w:val="28"/>
          <w:szCs w:val="28"/>
        </w:rPr>
      </w:pPr>
    </w:p>
    <w:tbl>
      <w:tblPr>
        <w:tblStyle w:val="Tabellenraster"/>
        <w:tblW w:w="0" w:type="auto"/>
        <w:tblInd w:w="108" w:type="dxa"/>
        <w:tblLook w:val="04A0" w:firstRow="1" w:lastRow="0" w:firstColumn="1" w:lastColumn="0" w:noHBand="0" w:noVBand="1"/>
      </w:tblPr>
      <w:tblGrid>
        <w:gridCol w:w="9104"/>
      </w:tblGrid>
      <w:tr w:rsidR="00F44E6E" w:rsidRPr="00F44E6E" w:rsidTr="00F44E6E">
        <w:tc>
          <w:tcPr>
            <w:tcW w:w="9104" w:type="dxa"/>
            <w:tcBorders>
              <w:top w:val="nil"/>
              <w:left w:val="nil"/>
              <w:bottom w:val="nil"/>
              <w:right w:val="nil"/>
            </w:tcBorders>
            <w:shd w:val="clear" w:color="auto" w:fill="FFFFFF" w:themeFill="background1"/>
          </w:tcPr>
          <w:p w:rsidR="00F44E6E" w:rsidRPr="00F44E6E" w:rsidRDefault="00F44E6E">
            <w:pPr>
              <w:pStyle w:val="Body1"/>
              <w:rPr>
                <w:rFonts w:asciiTheme="minorHAnsi" w:hAnsiTheme="minorHAnsi"/>
                <w:b/>
                <w:sz w:val="22"/>
                <w:lang w:val="en-US" w:eastAsia="en-US"/>
              </w:rPr>
            </w:pPr>
            <w:proofErr w:type="spellStart"/>
            <w:r w:rsidRPr="00F44E6E">
              <w:rPr>
                <w:rFonts w:asciiTheme="minorHAnsi" w:hAnsiTheme="minorHAnsi"/>
                <w:b/>
                <w:sz w:val="22"/>
                <w:lang w:val="en-US" w:eastAsia="en-US"/>
              </w:rPr>
              <w:t>Fallbeispiel</w:t>
            </w:r>
            <w:proofErr w:type="spellEnd"/>
            <w:r w:rsidRPr="00F44E6E">
              <w:rPr>
                <w:rFonts w:asciiTheme="minorHAnsi" w:hAnsiTheme="minorHAnsi"/>
                <w:b/>
                <w:sz w:val="22"/>
                <w:lang w:val="en-US" w:eastAsia="en-US"/>
              </w:rPr>
              <w:t xml:space="preserve">: Clash of Clans – Clash </w:t>
            </w:r>
            <w:proofErr w:type="spellStart"/>
            <w:r w:rsidRPr="00F44E6E">
              <w:rPr>
                <w:rFonts w:asciiTheme="minorHAnsi" w:hAnsiTheme="minorHAnsi"/>
                <w:b/>
                <w:sz w:val="22"/>
                <w:lang w:val="en-US" w:eastAsia="en-US"/>
              </w:rPr>
              <w:t>im</w:t>
            </w:r>
            <w:proofErr w:type="spellEnd"/>
            <w:r w:rsidRPr="00F44E6E">
              <w:rPr>
                <w:rFonts w:asciiTheme="minorHAnsi" w:hAnsiTheme="minorHAnsi"/>
                <w:b/>
                <w:sz w:val="22"/>
                <w:lang w:val="en-US" w:eastAsia="en-US"/>
              </w:rPr>
              <w:t xml:space="preserve"> Clan</w:t>
            </w:r>
          </w:p>
          <w:p w:rsidR="00F44E6E" w:rsidRPr="00F44E6E" w:rsidRDefault="00F44E6E">
            <w:pPr>
              <w:pStyle w:val="Body1"/>
              <w:rPr>
                <w:rFonts w:asciiTheme="minorHAnsi" w:hAnsiTheme="minorHAnsi"/>
                <w:sz w:val="22"/>
                <w:lang w:val="en-US" w:eastAsia="en-US"/>
              </w:rPr>
            </w:pPr>
          </w:p>
          <w:p w:rsidR="00F44E6E" w:rsidRPr="00F44E6E" w:rsidRDefault="00F44E6E">
            <w:pPr>
              <w:pStyle w:val="Body1"/>
              <w:rPr>
                <w:rFonts w:asciiTheme="minorHAnsi" w:hAnsiTheme="minorHAnsi"/>
                <w:sz w:val="22"/>
                <w:lang w:eastAsia="en-US"/>
              </w:rPr>
            </w:pPr>
            <w:proofErr w:type="spellStart"/>
            <w:r w:rsidRPr="00F44E6E">
              <w:rPr>
                <w:rFonts w:asciiTheme="minorHAnsi" w:hAnsiTheme="minorHAnsi"/>
                <w:sz w:val="22"/>
                <w:lang w:eastAsia="en-US"/>
              </w:rPr>
              <w:t>Clash</w:t>
            </w:r>
            <w:proofErr w:type="spellEnd"/>
            <w:r w:rsidRPr="00F44E6E">
              <w:rPr>
                <w:rFonts w:asciiTheme="minorHAnsi" w:hAnsiTheme="minorHAnsi"/>
                <w:sz w:val="22"/>
                <w:lang w:eastAsia="en-US"/>
              </w:rPr>
              <w:t xml:space="preserve"> </w:t>
            </w:r>
            <w:proofErr w:type="spellStart"/>
            <w:r w:rsidRPr="00F44E6E">
              <w:rPr>
                <w:rFonts w:asciiTheme="minorHAnsi" w:hAnsiTheme="minorHAnsi"/>
                <w:sz w:val="22"/>
                <w:lang w:eastAsia="en-US"/>
              </w:rPr>
              <w:t>of</w:t>
            </w:r>
            <w:proofErr w:type="spellEnd"/>
            <w:r w:rsidRPr="00F44E6E">
              <w:rPr>
                <w:rFonts w:asciiTheme="minorHAnsi" w:hAnsiTheme="minorHAnsi"/>
                <w:sz w:val="22"/>
                <w:lang w:eastAsia="en-US"/>
              </w:rPr>
              <w:t xml:space="preserve"> Clans ist eine vor allem unter Jungen sehr beliebte </w:t>
            </w:r>
            <w:proofErr w:type="spellStart"/>
            <w:r w:rsidRPr="00F44E6E">
              <w:rPr>
                <w:rFonts w:asciiTheme="minorHAnsi" w:hAnsiTheme="minorHAnsi"/>
                <w:sz w:val="22"/>
                <w:lang w:eastAsia="en-US"/>
              </w:rPr>
              <w:t>Spieleapp</w:t>
            </w:r>
            <w:proofErr w:type="spellEnd"/>
            <w:r w:rsidRPr="00F44E6E">
              <w:rPr>
                <w:rFonts w:asciiTheme="minorHAnsi" w:hAnsiTheme="minorHAnsi"/>
                <w:sz w:val="22"/>
                <w:lang w:eastAsia="en-US"/>
              </w:rPr>
              <w:t>. Beim Spiel muss man ein Dorf gestalten und Ressourcen abbauen, mit denen man dann Angriffs- und Verteidigungsmaßnahmen ergreifen kann. Der Angriff auf andere Dörfer birgt die Chance auf zusätzliche Einnahmen, zugleich verliert man bei einem Angriff auf das eigene Dorf möglicherweise Ressourcen.</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 xml:space="preserve">Wie der Name </w:t>
            </w:r>
            <w:proofErr w:type="spellStart"/>
            <w:r w:rsidRPr="00F44E6E">
              <w:rPr>
                <w:rFonts w:asciiTheme="minorHAnsi" w:hAnsiTheme="minorHAnsi"/>
                <w:sz w:val="22"/>
                <w:lang w:eastAsia="en-US"/>
              </w:rPr>
              <w:t>Clash</w:t>
            </w:r>
            <w:proofErr w:type="spellEnd"/>
            <w:r w:rsidRPr="00F44E6E">
              <w:rPr>
                <w:rFonts w:asciiTheme="minorHAnsi" w:hAnsiTheme="minorHAnsi"/>
                <w:sz w:val="22"/>
                <w:lang w:eastAsia="en-US"/>
              </w:rPr>
              <w:t xml:space="preserve"> </w:t>
            </w:r>
            <w:proofErr w:type="spellStart"/>
            <w:r w:rsidRPr="00F44E6E">
              <w:rPr>
                <w:rFonts w:asciiTheme="minorHAnsi" w:hAnsiTheme="minorHAnsi"/>
                <w:sz w:val="22"/>
                <w:lang w:eastAsia="en-US"/>
              </w:rPr>
              <w:t>of</w:t>
            </w:r>
            <w:proofErr w:type="spellEnd"/>
            <w:r w:rsidRPr="00F44E6E">
              <w:rPr>
                <w:rFonts w:asciiTheme="minorHAnsi" w:hAnsiTheme="minorHAnsi"/>
                <w:sz w:val="22"/>
                <w:lang w:eastAsia="en-US"/>
              </w:rPr>
              <w:t xml:space="preserve"> Clans vermuten lässt, kann man sich bei diesem Spiel mit anderen Mitspielenden vernetzen, um sich gemeinsam zu schützen oder auch gemeinsam angreifen zu können. Einen Clan kann jede oder jeder gründen und Freundinnen und Freunde hinzufügen. Die </w:t>
            </w:r>
            <w:proofErr w:type="spellStart"/>
            <w:r w:rsidRPr="00F44E6E">
              <w:rPr>
                <w:rFonts w:asciiTheme="minorHAnsi" w:hAnsiTheme="minorHAnsi"/>
                <w:sz w:val="22"/>
                <w:lang w:eastAsia="en-US"/>
              </w:rPr>
              <w:t>Clanleader</w:t>
            </w:r>
            <w:proofErr w:type="spellEnd"/>
            <w:r w:rsidRPr="00F44E6E">
              <w:rPr>
                <w:rFonts w:asciiTheme="minorHAnsi" w:hAnsiTheme="minorHAnsi"/>
                <w:sz w:val="22"/>
                <w:lang w:eastAsia="en-US"/>
              </w:rPr>
              <w:t xml:space="preserve"> bestimmen, wer aufgenommen oder ausgeschlossen wird. In einem Clan können Mitglieder miteinander per Text-Chat kommunizieren.</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 xml:space="preserve">In einer 5. Klasse wollte ein </w:t>
            </w:r>
            <w:proofErr w:type="spellStart"/>
            <w:r w:rsidRPr="00F44E6E">
              <w:rPr>
                <w:rFonts w:asciiTheme="minorHAnsi" w:hAnsiTheme="minorHAnsi"/>
                <w:sz w:val="22"/>
                <w:lang w:eastAsia="en-US"/>
              </w:rPr>
              <w:t>Clanleader</w:t>
            </w:r>
            <w:proofErr w:type="spellEnd"/>
            <w:r w:rsidRPr="00F44E6E">
              <w:rPr>
                <w:rFonts w:asciiTheme="minorHAnsi" w:hAnsiTheme="minorHAnsi"/>
                <w:sz w:val="22"/>
                <w:lang w:eastAsia="en-US"/>
              </w:rPr>
              <w:t xml:space="preserve"> einen Freund in seinen Clan aufnehmen. Der verlangte aber, dass zuerst ein anderer Junge aus dem Clan ausgeschlossen werden solle. Der </w:t>
            </w:r>
            <w:proofErr w:type="spellStart"/>
            <w:r w:rsidRPr="00F44E6E">
              <w:rPr>
                <w:rFonts w:asciiTheme="minorHAnsi" w:hAnsiTheme="minorHAnsi"/>
                <w:sz w:val="22"/>
                <w:lang w:eastAsia="en-US"/>
              </w:rPr>
              <w:t>Clanleader</w:t>
            </w:r>
            <w:proofErr w:type="spellEnd"/>
            <w:r w:rsidRPr="00F44E6E">
              <w:rPr>
                <w:rFonts w:asciiTheme="minorHAnsi" w:hAnsiTheme="minorHAnsi"/>
                <w:sz w:val="22"/>
                <w:lang w:eastAsia="en-US"/>
              </w:rPr>
              <w:t xml:space="preserve"> kam der Aufforderung nach und schrieb dem anderen Jungen, dass er nicht mehr mitspielen könne.</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Diskutiert bitte:</w:t>
            </w:r>
          </w:p>
          <w:p w:rsidR="00F44E6E" w:rsidRPr="00F44E6E" w:rsidRDefault="00F44E6E">
            <w:pPr>
              <w:pStyle w:val="Body1"/>
              <w:rPr>
                <w:rFonts w:asciiTheme="minorHAnsi" w:hAnsiTheme="minorHAnsi"/>
                <w:sz w:val="22"/>
                <w:lang w:eastAsia="en-US"/>
              </w:rPr>
            </w:pPr>
          </w:p>
          <w:p w:rsidR="00F44E6E" w:rsidRPr="00F44E6E" w:rsidRDefault="00F44E6E" w:rsidP="00F44E6E">
            <w:pPr>
              <w:pStyle w:val="Body1"/>
              <w:numPr>
                <w:ilvl w:val="0"/>
                <w:numId w:val="6"/>
              </w:numPr>
              <w:ind w:left="318" w:hanging="284"/>
              <w:rPr>
                <w:rFonts w:asciiTheme="minorHAnsi" w:hAnsiTheme="minorHAnsi"/>
                <w:sz w:val="22"/>
                <w:lang w:eastAsia="en-US"/>
              </w:rPr>
            </w:pPr>
            <w:r w:rsidRPr="00F44E6E">
              <w:rPr>
                <w:rFonts w:asciiTheme="minorHAnsi" w:hAnsiTheme="minorHAnsi"/>
                <w:sz w:val="22"/>
                <w:lang w:eastAsia="en-US"/>
              </w:rPr>
              <w:t>Wie hättet ihr reagiert?</w:t>
            </w:r>
          </w:p>
          <w:p w:rsidR="00F44E6E" w:rsidRPr="00F44E6E" w:rsidRDefault="00F44E6E" w:rsidP="00F44E6E">
            <w:pPr>
              <w:pStyle w:val="Body1"/>
              <w:numPr>
                <w:ilvl w:val="0"/>
                <w:numId w:val="6"/>
              </w:numPr>
              <w:ind w:left="318" w:hanging="284"/>
              <w:rPr>
                <w:rFonts w:asciiTheme="minorHAnsi" w:hAnsiTheme="minorHAnsi"/>
                <w:sz w:val="22"/>
                <w:lang w:eastAsia="en-US"/>
              </w:rPr>
            </w:pPr>
            <w:r w:rsidRPr="00F44E6E">
              <w:rPr>
                <w:rFonts w:asciiTheme="minorHAnsi" w:hAnsiTheme="minorHAnsi"/>
                <w:sz w:val="22"/>
                <w:lang w:eastAsia="en-US"/>
              </w:rPr>
              <w:t>Was ist eure Meinung? Handelt es sich dabei um ein Beispiel für soziale Exklusion, wie man es auch z.B. auch auf dem Fußballplatz erleben kann, oder grenzt ein solcher Fall an Mobbing?</w:t>
            </w:r>
          </w:p>
          <w:p w:rsidR="00F44E6E" w:rsidRPr="00F44E6E" w:rsidRDefault="00F44E6E" w:rsidP="00F44E6E">
            <w:pPr>
              <w:pStyle w:val="Body1"/>
              <w:numPr>
                <w:ilvl w:val="0"/>
                <w:numId w:val="6"/>
              </w:numPr>
              <w:ind w:left="318" w:hanging="284"/>
              <w:rPr>
                <w:rFonts w:asciiTheme="minorHAnsi" w:hAnsiTheme="minorHAnsi"/>
                <w:sz w:val="22"/>
                <w:lang w:eastAsia="en-US"/>
              </w:rPr>
            </w:pPr>
            <w:r w:rsidRPr="00F44E6E">
              <w:rPr>
                <w:rFonts w:asciiTheme="minorHAnsi" w:hAnsiTheme="minorHAnsi"/>
                <w:sz w:val="22"/>
                <w:lang w:eastAsia="en-US"/>
              </w:rPr>
              <w:t>Was unterscheidet bei einer solchen Situation ein digitales Spiel von einem Spiel wie Fußball?</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lang w:eastAsia="en-US"/>
              </w:rPr>
            </w:pPr>
            <w:r w:rsidRPr="00F44E6E">
              <w:rPr>
                <w:rFonts w:asciiTheme="minorHAnsi" w:hAnsiTheme="minorHAnsi"/>
                <w:sz w:val="22"/>
                <w:lang w:eastAsia="en-US"/>
              </w:rPr>
              <w:t xml:space="preserve">Schreibt die Ergebnisse eurer Diskussion in einer </w:t>
            </w:r>
            <w:proofErr w:type="spellStart"/>
            <w:r w:rsidRPr="00F44E6E">
              <w:rPr>
                <w:rFonts w:asciiTheme="minorHAnsi" w:hAnsiTheme="minorHAnsi"/>
                <w:sz w:val="22"/>
                <w:lang w:eastAsia="en-US"/>
              </w:rPr>
              <w:t>Wallmap</w:t>
            </w:r>
            <w:proofErr w:type="spellEnd"/>
            <w:r w:rsidRPr="00F44E6E">
              <w:rPr>
                <w:rFonts w:asciiTheme="minorHAnsi" w:hAnsiTheme="minorHAnsi"/>
                <w:sz w:val="22"/>
                <w:lang w:eastAsia="en-US"/>
              </w:rPr>
              <w:t xml:space="preserve"> auf, um sie nachher präsentieren zu können. Eine </w:t>
            </w:r>
            <w:proofErr w:type="spellStart"/>
            <w:r w:rsidRPr="00F44E6E">
              <w:rPr>
                <w:rFonts w:asciiTheme="minorHAnsi" w:hAnsiTheme="minorHAnsi"/>
                <w:sz w:val="22"/>
                <w:lang w:eastAsia="en-US"/>
              </w:rPr>
              <w:t>Wallmap</w:t>
            </w:r>
            <w:proofErr w:type="spellEnd"/>
            <w:r w:rsidRPr="00F44E6E">
              <w:rPr>
                <w:rFonts w:asciiTheme="minorHAnsi" w:hAnsiTheme="minorHAnsi"/>
                <w:sz w:val="22"/>
                <w:lang w:eastAsia="en-US"/>
              </w:rPr>
              <w:t xml:space="preserve"> ist eine Mindmap, die an der Wand aufhängt wird. Schreibt in der Mitte den Titel dieses Falls als Hauptthema auf ein Papier. Für jedes Unterthema der Diskussion klebt ihr ein neues Papier an die Wand. Dieses verbindet ihr mit Schnüren oder Klebeband mit dem Hauptthema. Argumente, Ideen, offene Fragen etc. zu einem Unterthema werden auf andere Zettel geschrieben, die mit dem Unterthema verbunden werden. So bekommt ihr einen gut strukturierten Überblick über das Thema über die ganze Diskussion.</w:t>
            </w:r>
          </w:p>
          <w:p w:rsidR="00F44E6E" w:rsidRPr="00F44E6E" w:rsidRDefault="00F44E6E">
            <w:pPr>
              <w:pStyle w:val="Body1"/>
              <w:rPr>
                <w:rFonts w:asciiTheme="minorHAnsi" w:hAnsiTheme="minorHAnsi"/>
                <w:lang w:eastAsia="en-US"/>
              </w:rPr>
            </w:pPr>
          </w:p>
        </w:tc>
      </w:tr>
    </w:tbl>
    <w:p w:rsidR="00F44E6E" w:rsidRPr="00F44E6E" w:rsidRDefault="00F44E6E" w:rsidP="00F44E6E">
      <w:pPr>
        <w:rPr>
          <w:i/>
          <w:sz w:val="18"/>
          <w:szCs w:val="18"/>
        </w:rPr>
      </w:pPr>
    </w:p>
    <w:p w:rsidR="00F44E6E" w:rsidRPr="00F44E6E" w:rsidRDefault="00F44E6E">
      <w:pPr>
        <w:rPr>
          <w:i/>
          <w:sz w:val="18"/>
          <w:szCs w:val="18"/>
        </w:rPr>
      </w:pPr>
      <w:r w:rsidRPr="00F44E6E">
        <w:rPr>
          <w:i/>
          <w:sz w:val="18"/>
          <w:szCs w:val="18"/>
        </w:rPr>
        <w:br w:type="page"/>
      </w:r>
    </w:p>
    <w:p w:rsidR="00F44E6E" w:rsidRPr="00F44E6E" w:rsidRDefault="00F44E6E" w:rsidP="00F44E6E">
      <w:pPr>
        <w:rPr>
          <w:rFonts w:cs="Calibri"/>
          <w:b/>
          <w:color w:val="1A1A1A"/>
          <w:sz w:val="28"/>
          <w:szCs w:val="28"/>
        </w:rPr>
      </w:pPr>
      <w:r w:rsidRPr="00F44E6E">
        <w:rPr>
          <w:rFonts w:cs="Calibri"/>
          <w:b/>
          <w:color w:val="1A1A1A"/>
          <w:sz w:val="28"/>
          <w:szCs w:val="28"/>
        </w:rPr>
        <w:lastRenderedPageBreak/>
        <w:t xml:space="preserve">Arbeitsblatt Kleingruppendiskussion </w:t>
      </w:r>
      <w:r w:rsidRPr="00F44E6E">
        <w:rPr>
          <w:rFonts w:cs="Calibri"/>
          <w:b/>
          <w:color w:val="1A1A1A"/>
          <w:sz w:val="28"/>
          <w:szCs w:val="28"/>
        </w:rPr>
        <w:br/>
        <w:t xml:space="preserve">„World </w:t>
      </w:r>
      <w:proofErr w:type="spellStart"/>
      <w:r w:rsidRPr="00F44E6E">
        <w:rPr>
          <w:rFonts w:cs="Calibri"/>
          <w:b/>
          <w:color w:val="1A1A1A"/>
          <w:sz w:val="28"/>
          <w:szCs w:val="28"/>
        </w:rPr>
        <w:t>of</w:t>
      </w:r>
      <w:proofErr w:type="spellEnd"/>
      <w:r w:rsidRPr="00F44E6E">
        <w:rPr>
          <w:rFonts w:cs="Calibri"/>
          <w:b/>
          <w:color w:val="1A1A1A"/>
          <w:sz w:val="28"/>
          <w:szCs w:val="28"/>
        </w:rPr>
        <w:t xml:space="preserve"> </w:t>
      </w:r>
      <w:proofErr w:type="spellStart"/>
      <w:r w:rsidRPr="00F44E6E">
        <w:rPr>
          <w:rFonts w:cs="Calibri"/>
          <w:b/>
          <w:color w:val="1A1A1A"/>
          <w:sz w:val="28"/>
          <w:szCs w:val="28"/>
        </w:rPr>
        <w:t>Warcraft</w:t>
      </w:r>
      <w:proofErr w:type="spellEnd"/>
      <w:r w:rsidRPr="00F44E6E">
        <w:rPr>
          <w:rFonts w:cs="Calibri"/>
          <w:b/>
          <w:color w:val="1A1A1A"/>
          <w:sz w:val="28"/>
          <w:szCs w:val="28"/>
        </w:rPr>
        <w:t xml:space="preserve"> </w:t>
      </w:r>
      <w:proofErr w:type="spellStart"/>
      <w:r w:rsidRPr="00F44E6E">
        <w:rPr>
          <w:rFonts w:cs="Calibri"/>
          <w:b/>
          <w:color w:val="1A1A1A"/>
          <w:sz w:val="28"/>
          <w:szCs w:val="28"/>
        </w:rPr>
        <w:t>Funeral</w:t>
      </w:r>
      <w:proofErr w:type="spellEnd"/>
      <w:r w:rsidRPr="00F44E6E">
        <w:rPr>
          <w:rFonts w:cs="Calibri"/>
          <w:b/>
          <w:color w:val="1A1A1A"/>
          <w:sz w:val="28"/>
          <w:szCs w:val="28"/>
        </w:rPr>
        <w:t xml:space="preserve"> Raid“</w:t>
      </w:r>
    </w:p>
    <w:p w:rsidR="00F44E6E" w:rsidRPr="00F44E6E" w:rsidRDefault="00F44E6E" w:rsidP="00F44E6E">
      <w:pPr>
        <w:rPr>
          <w:rFonts w:cs="Calibri"/>
          <w:b/>
          <w:color w:val="1A1A1A"/>
          <w:sz w:val="28"/>
          <w:szCs w:val="28"/>
        </w:rPr>
      </w:pPr>
    </w:p>
    <w:p w:rsidR="00F44E6E" w:rsidRPr="00F44E6E" w:rsidRDefault="00F44E6E" w:rsidP="00F44E6E">
      <w:pPr>
        <w:rPr>
          <w:rFonts w:cs="Calibri"/>
          <w:b/>
          <w:color w:val="1A1A1A"/>
          <w:sz w:val="28"/>
          <w:szCs w:val="28"/>
        </w:rPr>
      </w:pPr>
    </w:p>
    <w:tbl>
      <w:tblPr>
        <w:tblStyle w:val="Tabellenraster"/>
        <w:tblW w:w="0" w:type="auto"/>
        <w:tblInd w:w="108" w:type="dxa"/>
        <w:tblLook w:val="04A0" w:firstRow="1" w:lastRow="0" w:firstColumn="1" w:lastColumn="0" w:noHBand="0" w:noVBand="1"/>
      </w:tblPr>
      <w:tblGrid>
        <w:gridCol w:w="9104"/>
      </w:tblGrid>
      <w:tr w:rsidR="00F44E6E" w:rsidRPr="00F44E6E" w:rsidTr="00F44E6E">
        <w:tc>
          <w:tcPr>
            <w:tcW w:w="9104" w:type="dxa"/>
            <w:tcBorders>
              <w:top w:val="nil"/>
              <w:left w:val="nil"/>
              <w:bottom w:val="nil"/>
              <w:right w:val="nil"/>
            </w:tcBorders>
            <w:shd w:val="clear" w:color="auto" w:fill="FFFFFF" w:themeFill="background1"/>
          </w:tcPr>
          <w:p w:rsidR="00F44E6E" w:rsidRPr="00F44E6E" w:rsidRDefault="00F44E6E">
            <w:pPr>
              <w:pStyle w:val="Body1"/>
              <w:rPr>
                <w:rFonts w:asciiTheme="minorHAnsi" w:hAnsiTheme="minorHAnsi"/>
                <w:b/>
                <w:sz w:val="22"/>
                <w:lang w:eastAsia="en-US"/>
              </w:rPr>
            </w:pPr>
            <w:r w:rsidRPr="00F44E6E">
              <w:rPr>
                <w:rFonts w:asciiTheme="minorHAnsi" w:hAnsiTheme="minorHAnsi"/>
                <w:b/>
                <w:sz w:val="22"/>
                <w:lang w:eastAsia="en-US"/>
              </w:rPr>
              <w:t xml:space="preserve">Fallbeispiel: World </w:t>
            </w:r>
            <w:proofErr w:type="spellStart"/>
            <w:r w:rsidRPr="00F44E6E">
              <w:rPr>
                <w:rFonts w:asciiTheme="minorHAnsi" w:hAnsiTheme="minorHAnsi"/>
                <w:b/>
                <w:sz w:val="22"/>
                <w:lang w:eastAsia="en-US"/>
              </w:rPr>
              <w:t>of</w:t>
            </w:r>
            <w:proofErr w:type="spellEnd"/>
            <w:r w:rsidRPr="00F44E6E">
              <w:rPr>
                <w:rFonts w:asciiTheme="minorHAnsi" w:hAnsiTheme="minorHAnsi"/>
                <w:b/>
                <w:sz w:val="22"/>
                <w:lang w:eastAsia="en-US"/>
              </w:rPr>
              <w:t xml:space="preserve"> </w:t>
            </w:r>
            <w:proofErr w:type="spellStart"/>
            <w:r w:rsidRPr="00F44E6E">
              <w:rPr>
                <w:rFonts w:asciiTheme="minorHAnsi" w:hAnsiTheme="minorHAnsi"/>
                <w:b/>
                <w:sz w:val="22"/>
                <w:lang w:eastAsia="en-US"/>
              </w:rPr>
              <w:t>Warcraft</w:t>
            </w:r>
            <w:proofErr w:type="spellEnd"/>
            <w:r w:rsidRPr="00F44E6E">
              <w:rPr>
                <w:rFonts w:asciiTheme="minorHAnsi" w:hAnsiTheme="minorHAnsi"/>
                <w:b/>
                <w:sz w:val="22"/>
                <w:lang w:eastAsia="en-US"/>
              </w:rPr>
              <w:t xml:space="preserve"> </w:t>
            </w:r>
            <w:proofErr w:type="spellStart"/>
            <w:r w:rsidRPr="00F44E6E">
              <w:rPr>
                <w:rFonts w:asciiTheme="minorHAnsi" w:hAnsiTheme="minorHAnsi"/>
                <w:b/>
                <w:sz w:val="22"/>
                <w:lang w:eastAsia="en-US"/>
              </w:rPr>
              <w:t>Funeral</w:t>
            </w:r>
            <w:proofErr w:type="spellEnd"/>
            <w:r w:rsidRPr="00F44E6E">
              <w:rPr>
                <w:rFonts w:asciiTheme="minorHAnsi" w:hAnsiTheme="minorHAnsi"/>
                <w:b/>
                <w:sz w:val="22"/>
                <w:lang w:eastAsia="en-US"/>
              </w:rPr>
              <w:t xml:space="preserve"> Raid</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 xml:space="preserve">Das MMPORG Word </w:t>
            </w:r>
            <w:proofErr w:type="spellStart"/>
            <w:r w:rsidRPr="00F44E6E">
              <w:rPr>
                <w:rFonts w:asciiTheme="minorHAnsi" w:hAnsiTheme="minorHAnsi"/>
                <w:sz w:val="22"/>
                <w:lang w:eastAsia="en-US"/>
              </w:rPr>
              <w:t>of</w:t>
            </w:r>
            <w:proofErr w:type="spellEnd"/>
            <w:r w:rsidRPr="00F44E6E">
              <w:rPr>
                <w:rFonts w:asciiTheme="minorHAnsi" w:hAnsiTheme="minorHAnsi"/>
                <w:sz w:val="22"/>
                <w:lang w:eastAsia="en-US"/>
              </w:rPr>
              <w:t xml:space="preserve"> </w:t>
            </w:r>
            <w:proofErr w:type="spellStart"/>
            <w:r w:rsidRPr="00F44E6E">
              <w:rPr>
                <w:rFonts w:asciiTheme="minorHAnsi" w:hAnsiTheme="minorHAnsi"/>
                <w:sz w:val="22"/>
                <w:lang w:eastAsia="en-US"/>
              </w:rPr>
              <w:t>Warcraft</w:t>
            </w:r>
            <w:proofErr w:type="spellEnd"/>
            <w:r w:rsidRPr="00F44E6E">
              <w:rPr>
                <w:rFonts w:asciiTheme="minorHAnsi" w:hAnsiTheme="minorHAnsi"/>
                <w:sz w:val="22"/>
                <w:lang w:eastAsia="en-US"/>
              </w:rPr>
              <w:t xml:space="preserve"> wurde zeitweise von mehr als 10 Millionen Menschen gespielt. Um im Spiel gut voranzukommen, ist die Kooperation mit anderen Mitspielenden unerlässlich. Entsprechend etablierte sich eine Vielzahl von sogenannten Gilden. Deren Mitglieder haben eine bestimmte Rolle im Team. Die Gildenmitglieder spielen immer wieder gemeinsam, teilweise über einen langen Zeitraum hinweg. Dabei entwickeln sich – wie z.B. in Sportvereinen auch –Freundschaften.</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 xml:space="preserve">Ein Mitglied einer Gilde starb im Jahr 2006 unerwartet. Die Gildenmitglieder hatten das Bedürfnis, in Gedenken an sie ein Trauerritual durchzuführen. Hierfür legten sie alle Waffen und Rüstungen ab. Eine andere Gilde nutzte das aus und griff die Gilde an. Der Angriff wurde unter dem Titel "World </w:t>
            </w:r>
            <w:proofErr w:type="spellStart"/>
            <w:r w:rsidRPr="00F44E6E">
              <w:rPr>
                <w:rFonts w:asciiTheme="minorHAnsi" w:hAnsiTheme="minorHAnsi"/>
                <w:sz w:val="22"/>
                <w:lang w:eastAsia="en-US"/>
              </w:rPr>
              <w:t>of</w:t>
            </w:r>
            <w:proofErr w:type="spellEnd"/>
            <w:r w:rsidRPr="00F44E6E">
              <w:rPr>
                <w:rFonts w:asciiTheme="minorHAnsi" w:hAnsiTheme="minorHAnsi"/>
                <w:sz w:val="22"/>
                <w:lang w:eastAsia="en-US"/>
              </w:rPr>
              <w:t xml:space="preserve"> </w:t>
            </w:r>
            <w:proofErr w:type="spellStart"/>
            <w:r w:rsidRPr="00F44E6E">
              <w:rPr>
                <w:rFonts w:asciiTheme="minorHAnsi" w:hAnsiTheme="minorHAnsi"/>
                <w:sz w:val="22"/>
                <w:lang w:eastAsia="en-US"/>
              </w:rPr>
              <w:t>Warcraft</w:t>
            </w:r>
            <w:proofErr w:type="spellEnd"/>
            <w:r w:rsidRPr="00F44E6E">
              <w:rPr>
                <w:rFonts w:asciiTheme="minorHAnsi" w:hAnsiTheme="minorHAnsi"/>
                <w:sz w:val="22"/>
                <w:lang w:eastAsia="en-US"/>
              </w:rPr>
              <w:t xml:space="preserve"> </w:t>
            </w:r>
            <w:proofErr w:type="spellStart"/>
            <w:r w:rsidRPr="00F44E6E">
              <w:rPr>
                <w:rFonts w:asciiTheme="minorHAnsi" w:hAnsiTheme="minorHAnsi"/>
                <w:sz w:val="22"/>
                <w:lang w:eastAsia="en-US"/>
              </w:rPr>
              <w:t>Funeral</w:t>
            </w:r>
            <w:proofErr w:type="spellEnd"/>
            <w:r w:rsidRPr="00F44E6E">
              <w:rPr>
                <w:rFonts w:asciiTheme="minorHAnsi" w:hAnsiTheme="minorHAnsi"/>
                <w:sz w:val="22"/>
                <w:lang w:eastAsia="en-US"/>
              </w:rPr>
              <w:t xml:space="preserve"> Raid" in einem YouTube-Clip veröffentlicht. In den Kommentaren zum Clip entbrannte eine Diskussion darüber, ob dieser Angriff moralisch verwerflich oder vertretbar sei.</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Diskutiert bitte:</w:t>
            </w:r>
          </w:p>
          <w:p w:rsidR="00F44E6E" w:rsidRPr="00F44E6E" w:rsidRDefault="00F44E6E">
            <w:pPr>
              <w:pStyle w:val="Body1"/>
              <w:rPr>
                <w:rFonts w:asciiTheme="minorHAnsi" w:hAnsiTheme="minorHAnsi"/>
                <w:sz w:val="22"/>
                <w:lang w:eastAsia="en-US"/>
              </w:rPr>
            </w:pPr>
          </w:p>
          <w:p w:rsidR="00F44E6E" w:rsidRPr="00F44E6E" w:rsidRDefault="00F44E6E" w:rsidP="00F44E6E">
            <w:pPr>
              <w:pStyle w:val="Body1"/>
              <w:numPr>
                <w:ilvl w:val="0"/>
                <w:numId w:val="7"/>
              </w:numPr>
              <w:rPr>
                <w:rFonts w:asciiTheme="minorHAnsi" w:hAnsiTheme="minorHAnsi"/>
                <w:sz w:val="22"/>
                <w:lang w:eastAsia="en-US"/>
              </w:rPr>
            </w:pPr>
            <w:r w:rsidRPr="00F44E6E">
              <w:rPr>
                <w:rFonts w:asciiTheme="minorHAnsi" w:hAnsiTheme="minorHAnsi"/>
                <w:sz w:val="22"/>
                <w:lang w:eastAsia="en-US"/>
              </w:rPr>
              <w:t>Was ist eure Meinung? Ist dieser Angriff moralisch verwerflich oder vertretbar?</w:t>
            </w:r>
          </w:p>
          <w:p w:rsidR="00F44E6E" w:rsidRPr="00F44E6E" w:rsidRDefault="00F44E6E" w:rsidP="00F44E6E">
            <w:pPr>
              <w:pStyle w:val="Body1"/>
              <w:numPr>
                <w:ilvl w:val="0"/>
                <w:numId w:val="7"/>
              </w:numPr>
              <w:ind w:left="318" w:hanging="284"/>
              <w:rPr>
                <w:rFonts w:asciiTheme="minorHAnsi" w:hAnsiTheme="minorHAnsi"/>
                <w:sz w:val="22"/>
                <w:lang w:eastAsia="en-US"/>
              </w:rPr>
            </w:pPr>
            <w:r w:rsidRPr="00F44E6E">
              <w:rPr>
                <w:rFonts w:asciiTheme="minorHAnsi" w:hAnsiTheme="minorHAnsi"/>
                <w:sz w:val="22"/>
                <w:lang w:eastAsia="en-US"/>
              </w:rPr>
              <w:t xml:space="preserve">Wo liegt eurer Meinung der Unterschied zwischen Game und </w:t>
            </w:r>
            <w:proofErr w:type="spellStart"/>
            <w:r w:rsidRPr="00F44E6E">
              <w:rPr>
                <w:rFonts w:asciiTheme="minorHAnsi" w:hAnsiTheme="minorHAnsi"/>
                <w:sz w:val="22"/>
                <w:lang w:eastAsia="en-US"/>
              </w:rPr>
              <w:t>Reallife</w:t>
            </w:r>
            <w:proofErr w:type="spellEnd"/>
            <w:r w:rsidRPr="00F44E6E">
              <w:rPr>
                <w:rFonts w:asciiTheme="minorHAnsi" w:hAnsiTheme="minorHAnsi"/>
                <w:sz w:val="22"/>
                <w:lang w:eastAsia="en-US"/>
              </w:rPr>
              <w:t>?</w:t>
            </w:r>
          </w:p>
          <w:p w:rsidR="00F44E6E" w:rsidRPr="00F44E6E" w:rsidRDefault="00F44E6E" w:rsidP="00F44E6E">
            <w:pPr>
              <w:pStyle w:val="Body1"/>
              <w:numPr>
                <w:ilvl w:val="0"/>
                <w:numId w:val="7"/>
              </w:numPr>
              <w:ind w:left="318" w:hanging="284"/>
              <w:rPr>
                <w:rFonts w:asciiTheme="minorHAnsi" w:hAnsiTheme="minorHAnsi"/>
                <w:sz w:val="22"/>
                <w:lang w:eastAsia="en-US"/>
              </w:rPr>
            </w:pPr>
            <w:r w:rsidRPr="00F44E6E">
              <w:rPr>
                <w:rFonts w:asciiTheme="minorHAnsi" w:hAnsiTheme="minorHAnsi"/>
                <w:sz w:val="22"/>
                <w:lang w:eastAsia="en-US"/>
              </w:rPr>
              <w:t>Braucht es für solche Fälle Sanktionen, also Strafen? Welche wären angemessen?</w:t>
            </w:r>
          </w:p>
          <w:p w:rsidR="00F44E6E" w:rsidRPr="00F44E6E" w:rsidRDefault="00F44E6E" w:rsidP="00F44E6E">
            <w:pPr>
              <w:pStyle w:val="Body1"/>
              <w:numPr>
                <w:ilvl w:val="0"/>
                <w:numId w:val="7"/>
              </w:numPr>
              <w:ind w:left="318" w:hanging="284"/>
              <w:rPr>
                <w:rFonts w:asciiTheme="minorHAnsi" w:hAnsiTheme="minorHAnsi"/>
                <w:sz w:val="22"/>
                <w:lang w:eastAsia="en-US"/>
              </w:rPr>
            </w:pPr>
            <w:r w:rsidRPr="00F44E6E">
              <w:rPr>
                <w:rFonts w:asciiTheme="minorHAnsi" w:hAnsiTheme="minorHAnsi"/>
                <w:sz w:val="22"/>
                <w:lang w:eastAsia="en-US"/>
              </w:rPr>
              <w:t xml:space="preserve">Welche anderen Beispiele fallen euch ein, bei denen die Grenzen zwischen </w:t>
            </w:r>
            <w:proofErr w:type="spellStart"/>
            <w:r w:rsidRPr="00F44E6E">
              <w:rPr>
                <w:rFonts w:asciiTheme="minorHAnsi" w:hAnsiTheme="minorHAnsi"/>
                <w:sz w:val="22"/>
                <w:lang w:eastAsia="en-US"/>
              </w:rPr>
              <w:t>Reallife</w:t>
            </w:r>
            <w:proofErr w:type="spellEnd"/>
            <w:r w:rsidRPr="00F44E6E">
              <w:rPr>
                <w:rFonts w:asciiTheme="minorHAnsi" w:hAnsiTheme="minorHAnsi"/>
                <w:sz w:val="22"/>
                <w:lang w:eastAsia="en-US"/>
              </w:rPr>
              <w:t xml:space="preserve"> und Game nicht ganz klar und eindeutig sind?</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lang w:eastAsia="en-US"/>
              </w:rPr>
            </w:pPr>
            <w:r w:rsidRPr="00F44E6E">
              <w:rPr>
                <w:rFonts w:asciiTheme="minorHAnsi" w:hAnsiTheme="minorHAnsi"/>
                <w:sz w:val="22"/>
                <w:lang w:eastAsia="en-US"/>
              </w:rPr>
              <w:t xml:space="preserve">Schreibt die Ergebnisse eurer Diskussion in einer </w:t>
            </w:r>
            <w:proofErr w:type="spellStart"/>
            <w:r w:rsidRPr="00F44E6E">
              <w:rPr>
                <w:rFonts w:asciiTheme="minorHAnsi" w:hAnsiTheme="minorHAnsi"/>
                <w:sz w:val="22"/>
                <w:lang w:eastAsia="en-US"/>
              </w:rPr>
              <w:t>Wallmap</w:t>
            </w:r>
            <w:proofErr w:type="spellEnd"/>
            <w:r w:rsidRPr="00F44E6E">
              <w:rPr>
                <w:rFonts w:asciiTheme="minorHAnsi" w:hAnsiTheme="minorHAnsi"/>
                <w:sz w:val="22"/>
                <w:lang w:eastAsia="en-US"/>
              </w:rPr>
              <w:t xml:space="preserve"> auf, um sie nachher präsentieren zu können. Eine </w:t>
            </w:r>
            <w:proofErr w:type="spellStart"/>
            <w:r w:rsidRPr="00F44E6E">
              <w:rPr>
                <w:rFonts w:asciiTheme="minorHAnsi" w:hAnsiTheme="minorHAnsi"/>
                <w:sz w:val="22"/>
                <w:lang w:eastAsia="en-US"/>
              </w:rPr>
              <w:t>Wallmap</w:t>
            </w:r>
            <w:proofErr w:type="spellEnd"/>
            <w:r w:rsidRPr="00F44E6E">
              <w:rPr>
                <w:rFonts w:asciiTheme="minorHAnsi" w:hAnsiTheme="minorHAnsi"/>
                <w:sz w:val="22"/>
                <w:lang w:eastAsia="en-US"/>
              </w:rPr>
              <w:t xml:space="preserve"> ist eine Mindmap, die an der Wand aufhängt wird. Schreibt in der Mitte den Titel dieses Falls als Hauptthema auf ein Papier. Für jedes Unterthema der Diskussion klebt ihr ein neues Papier an die Wand. Dieses verbindet ihr mit Schnüren oder Klebeband mit dem Hauptthema. Argumente, Ideen, offene Fragen etc. zu einem Unterthema werden auf andere Zettel geschrieben, die mit dem Unterthema verbunden werden. So bekommt ihr einen gut strukturierten Überblick über das Thema über die ganze Diskussion.</w:t>
            </w:r>
          </w:p>
          <w:p w:rsidR="00F44E6E" w:rsidRPr="00F44E6E" w:rsidRDefault="00F44E6E">
            <w:pPr>
              <w:pStyle w:val="Body1"/>
              <w:rPr>
                <w:rFonts w:asciiTheme="minorHAnsi" w:hAnsiTheme="minorHAnsi"/>
                <w:lang w:eastAsia="en-US"/>
              </w:rPr>
            </w:pPr>
          </w:p>
        </w:tc>
      </w:tr>
    </w:tbl>
    <w:p w:rsidR="00F44E6E" w:rsidRPr="00F44E6E" w:rsidRDefault="00F44E6E" w:rsidP="00F44E6E">
      <w:pPr>
        <w:rPr>
          <w:i/>
          <w:sz w:val="18"/>
          <w:szCs w:val="18"/>
        </w:rPr>
      </w:pPr>
    </w:p>
    <w:p w:rsidR="00F44E6E" w:rsidRPr="00F44E6E" w:rsidRDefault="00F44E6E">
      <w:pPr>
        <w:rPr>
          <w:i/>
          <w:sz w:val="18"/>
          <w:szCs w:val="18"/>
        </w:rPr>
      </w:pPr>
      <w:r w:rsidRPr="00F44E6E">
        <w:rPr>
          <w:i/>
          <w:sz w:val="18"/>
          <w:szCs w:val="18"/>
        </w:rPr>
        <w:br w:type="page"/>
      </w:r>
    </w:p>
    <w:p w:rsidR="00F44E6E" w:rsidRPr="00F44E6E" w:rsidRDefault="00F44E6E" w:rsidP="00F44E6E">
      <w:pPr>
        <w:rPr>
          <w:rFonts w:cs="Calibri"/>
          <w:b/>
          <w:color w:val="1A1A1A"/>
          <w:sz w:val="28"/>
          <w:szCs w:val="28"/>
        </w:rPr>
      </w:pPr>
      <w:r w:rsidRPr="00F44E6E">
        <w:rPr>
          <w:rFonts w:cs="Calibri"/>
          <w:b/>
          <w:color w:val="1A1A1A"/>
          <w:sz w:val="28"/>
          <w:szCs w:val="28"/>
        </w:rPr>
        <w:lastRenderedPageBreak/>
        <w:t xml:space="preserve">Arbeitsblatt Kleingruppendiskussion </w:t>
      </w:r>
      <w:r w:rsidRPr="00F44E6E">
        <w:rPr>
          <w:rFonts w:cs="Calibri"/>
          <w:b/>
          <w:color w:val="1A1A1A"/>
          <w:sz w:val="28"/>
          <w:szCs w:val="28"/>
        </w:rPr>
        <w:br/>
        <w:t>„Recht auf Spiel“</w:t>
      </w:r>
    </w:p>
    <w:p w:rsidR="00F44E6E" w:rsidRPr="00F44E6E" w:rsidRDefault="00F44E6E" w:rsidP="00F44E6E">
      <w:pPr>
        <w:rPr>
          <w:rFonts w:cs="Calibri"/>
          <w:b/>
          <w:color w:val="1A1A1A"/>
          <w:sz w:val="28"/>
          <w:szCs w:val="28"/>
        </w:rPr>
      </w:pPr>
    </w:p>
    <w:p w:rsidR="00F44E6E" w:rsidRPr="00F44E6E" w:rsidRDefault="00F44E6E" w:rsidP="00F44E6E">
      <w:pPr>
        <w:rPr>
          <w:rFonts w:cs="Calibri"/>
          <w:b/>
          <w:color w:val="1A1A1A"/>
          <w:sz w:val="28"/>
          <w:szCs w:val="28"/>
        </w:rPr>
      </w:pPr>
    </w:p>
    <w:tbl>
      <w:tblPr>
        <w:tblStyle w:val="Tabellenraster"/>
        <w:tblW w:w="0" w:type="auto"/>
        <w:tblInd w:w="108" w:type="dxa"/>
        <w:tblLook w:val="04A0" w:firstRow="1" w:lastRow="0" w:firstColumn="1" w:lastColumn="0" w:noHBand="0" w:noVBand="1"/>
      </w:tblPr>
      <w:tblGrid>
        <w:gridCol w:w="9104"/>
      </w:tblGrid>
      <w:tr w:rsidR="00F44E6E" w:rsidRPr="00F44E6E" w:rsidTr="00F44E6E">
        <w:tc>
          <w:tcPr>
            <w:tcW w:w="9104" w:type="dxa"/>
            <w:tcBorders>
              <w:top w:val="nil"/>
              <w:left w:val="nil"/>
              <w:bottom w:val="nil"/>
              <w:right w:val="nil"/>
            </w:tcBorders>
            <w:shd w:val="clear" w:color="auto" w:fill="FFFFFF" w:themeFill="background1"/>
          </w:tcPr>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In Artikel 31 der UN-Kinderrechtskonvention heißt es:</w:t>
            </w:r>
          </w:p>
          <w:p w:rsidR="00F44E6E" w:rsidRPr="00F44E6E" w:rsidRDefault="00F44E6E" w:rsidP="00F44E6E">
            <w:pPr>
              <w:pStyle w:val="Body1"/>
              <w:numPr>
                <w:ilvl w:val="0"/>
                <w:numId w:val="8"/>
              </w:numPr>
              <w:rPr>
                <w:rFonts w:asciiTheme="minorHAnsi" w:hAnsiTheme="minorHAnsi"/>
                <w:sz w:val="22"/>
                <w:lang w:eastAsia="en-US"/>
              </w:rPr>
            </w:pPr>
            <w:r w:rsidRPr="00F44E6E">
              <w:rPr>
                <w:rFonts w:asciiTheme="minorHAnsi" w:hAnsiTheme="minorHAnsi"/>
                <w:sz w:val="22"/>
                <w:lang w:eastAsia="en-US"/>
              </w:rPr>
              <w:t>Die Vertragsstaaten erkennen das Recht des Kindes auf Ruhe und Freizeit an, auf Spiel und altersgemäße aktive Erholung sowie auf freie Teilnahme am kulturellen und künstlerischen Leben.“</w:t>
            </w:r>
          </w:p>
          <w:p w:rsidR="00F44E6E" w:rsidRPr="00F44E6E" w:rsidRDefault="00F44E6E" w:rsidP="00F44E6E">
            <w:pPr>
              <w:pStyle w:val="Body1"/>
              <w:numPr>
                <w:ilvl w:val="0"/>
                <w:numId w:val="8"/>
              </w:numPr>
              <w:rPr>
                <w:rFonts w:asciiTheme="minorHAnsi" w:hAnsiTheme="minorHAnsi"/>
                <w:sz w:val="22"/>
                <w:lang w:eastAsia="en-US"/>
              </w:rPr>
            </w:pPr>
            <w:r w:rsidRPr="00F44E6E">
              <w:rPr>
                <w:rFonts w:asciiTheme="minorHAnsi" w:eastAsiaTheme="minorHAnsi" w:hAnsiTheme="minorHAnsi" w:cstheme="minorBidi"/>
                <w:color w:val="auto"/>
                <w:sz w:val="22"/>
                <w:lang w:eastAsia="en-US"/>
              </w:rPr>
              <w:t>Die Vertragsstaaten achten und fördern das Recht des Kindes auf volle Beteiligung am kulturellen und künstlerischen Leben und fördern die Bereitstellung geeigneter und gleicher Möglichkeiten für die kulturelle und künstlerische Betätigung sowie für aktive Erholung und Freizeitbeschäftigung.</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sz w:val="22"/>
                <w:lang w:eastAsia="en-US"/>
              </w:rPr>
            </w:pPr>
            <w:r w:rsidRPr="00F44E6E">
              <w:rPr>
                <w:rFonts w:asciiTheme="minorHAnsi" w:hAnsiTheme="minorHAnsi"/>
                <w:sz w:val="22"/>
                <w:lang w:eastAsia="en-US"/>
              </w:rPr>
              <w:t>Diskutiert bitte:</w:t>
            </w:r>
          </w:p>
          <w:p w:rsidR="00F44E6E" w:rsidRPr="00F44E6E" w:rsidRDefault="00F44E6E">
            <w:pPr>
              <w:pStyle w:val="Body1"/>
              <w:rPr>
                <w:rFonts w:asciiTheme="minorHAnsi" w:hAnsiTheme="minorHAnsi"/>
                <w:sz w:val="22"/>
                <w:lang w:eastAsia="en-US"/>
              </w:rPr>
            </w:pPr>
          </w:p>
          <w:p w:rsidR="00F44E6E" w:rsidRPr="00F44E6E" w:rsidRDefault="00F44E6E" w:rsidP="00F44E6E">
            <w:pPr>
              <w:pStyle w:val="Body1"/>
              <w:numPr>
                <w:ilvl w:val="0"/>
                <w:numId w:val="6"/>
              </w:numPr>
              <w:ind w:left="318" w:hanging="284"/>
              <w:rPr>
                <w:rFonts w:asciiTheme="minorHAnsi" w:hAnsiTheme="minorHAnsi"/>
                <w:sz w:val="22"/>
                <w:lang w:eastAsia="en-US"/>
              </w:rPr>
            </w:pPr>
            <w:r w:rsidRPr="00F44E6E">
              <w:rPr>
                <w:rFonts w:asciiTheme="minorHAnsi" w:hAnsiTheme="minorHAnsi"/>
                <w:sz w:val="22"/>
                <w:lang w:eastAsia="en-US"/>
              </w:rPr>
              <w:t>Gilt dieses Recht auf Spiel uneingeschränkt für digitale Spiele?</w:t>
            </w:r>
          </w:p>
          <w:p w:rsidR="00F44E6E" w:rsidRPr="00F44E6E" w:rsidRDefault="00F44E6E" w:rsidP="00F44E6E">
            <w:pPr>
              <w:pStyle w:val="Body1"/>
              <w:numPr>
                <w:ilvl w:val="0"/>
                <w:numId w:val="6"/>
              </w:numPr>
              <w:ind w:left="318" w:hanging="284"/>
              <w:rPr>
                <w:rFonts w:asciiTheme="minorHAnsi" w:hAnsiTheme="minorHAnsi"/>
                <w:sz w:val="22"/>
                <w:lang w:eastAsia="en-US"/>
              </w:rPr>
            </w:pPr>
            <w:r w:rsidRPr="00F44E6E">
              <w:rPr>
                <w:rFonts w:asciiTheme="minorHAnsi" w:hAnsiTheme="minorHAnsi"/>
                <w:sz w:val="22"/>
                <w:lang w:eastAsia="en-US"/>
              </w:rPr>
              <w:t>Wo liegen Schnittmengen?</w:t>
            </w:r>
          </w:p>
          <w:p w:rsidR="00F44E6E" w:rsidRPr="00F44E6E" w:rsidRDefault="00F44E6E" w:rsidP="00F44E6E">
            <w:pPr>
              <w:pStyle w:val="Body1"/>
              <w:numPr>
                <w:ilvl w:val="0"/>
                <w:numId w:val="6"/>
              </w:numPr>
              <w:ind w:left="318" w:hanging="284"/>
              <w:rPr>
                <w:rFonts w:asciiTheme="minorHAnsi" w:hAnsiTheme="minorHAnsi"/>
                <w:sz w:val="22"/>
                <w:lang w:eastAsia="en-US"/>
              </w:rPr>
            </w:pPr>
            <w:r w:rsidRPr="00F44E6E">
              <w:rPr>
                <w:rFonts w:asciiTheme="minorHAnsi" w:hAnsiTheme="minorHAnsi"/>
                <w:sz w:val="22"/>
                <w:lang w:eastAsia="en-US"/>
              </w:rPr>
              <w:t>Wo liegen Grenzen?</w:t>
            </w:r>
          </w:p>
          <w:p w:rsidR="00F44E6E" w:rsidRPr="00F44E6E" w:rsidRDefault="00F44E6E">
            <w:pPr>
              <w:pStyle w:val="Body1"/>
              <w:rPr>
                <w:rFonts w:asciiTheme="minorHAnsi" w:hAnsiTheme="minorHAnsi"/>
                <w:sz w:val="22"/>
                <w:lang w:eastAsia="en-US"/>
              </w:rPr>
            </w:pPr>
          </w:p>
          <w:p w:rsidR="00F44E6E" w:rsidRPr="00F44E6E" w:rsidRDefault="00F44E6E">
            <w:pPr>
              <w:pStyle w:val="Body1"/>
              <w:rPr>
                <w:rFonts w:asciiTheme="minorHAnsi" w:hAnsiTheme="minorHAnsi"/>
                <w:lang w:eastAsia="en-US"/>
              </w:rPr>
            </w:pPr>
            <w:r w:rsidRPr="00F44E6E">
              <w:rPr>
                <w:rFonts w:asciiTheme="minorHAnsi" w:hAnsiTheme="minorHAnsi"/>
                <w:sz w:val="22"/>
                <w:lang w:eastAsia="en-US"/>
              </w:rPr>
              <w:t xml:space="preserve">Schreibt die Ergebnisse eurer Diskussion in einer </w:t>
            </w:r>
            <w:proofErr w:type="spellStart"/>
            <w:r w:rsidRPr="00F44E6E">
              <w:rPr>
                <w:rFonts w:asciiTheme="minorHAnsi" w:hAnsiTheme="minorHAnsi"/>
                <w:sz w:val="22"/>
                <w:lang w:eastAsia="en-US"/>
              </w:rPr>
              <w:t>Wallmap</w:t>
            </w:r>
            <w:proofErr w:type="spellEnd"/>
            <w:r w:rsidRPr="00F44E6E">
              <w:rPr>
                <w:rFonts w:asciiTheme="minorHAnsi" w:hAnsiTheme="minorHAnsi"/>
                <w:sz w:val="22"/>
                <w:lang w:eastAsia="en-US"/>
              </w:rPr>
              <w:t xml:space="preserve"> auf, um sie nachher präsentieren zu können. Eine </w:t>
            </w:r>
            <w:proofErr w:type="spellStart"/>
            <w:r w:rsidRPr="00F44E6E">
              <w:rPr>
                <w:rFonts w:asciiTheme="minorHAnsi" w:hAnsiTheme="minorHAnsi"/>
                <w:sz w:val="22"/>
                <w:lang w:eastAsia="en-US"/>
              </w:rPr>
              <w:t>Wallmap</w:t>
            </w:r>
            <w:proofErr w:type="spellEnd"/>
            <w:r w:rsidRPr="00F44E6E">
              <w:rPr>
                <w:rFonts w:asciiTheme="minorHAnsi" w:hAnsiTheme="minorHAnsi"/>
                <w:sz w:val="22"/>
                <w:lang w:eastAsia="en-US"/>
              </w:rPr>
              <w:t xml:space="preserve"> ist eine Mindmap, die an der Wand aufhängt wird. Schreibt in der Mitte den Titel dieses Falls als Hauptthema auf ein Papier. Für jedes Unterthema der Diskussion klebt ihr ein neues Papier an die Wand. Dieses verbindet ihr mit Schnüren oder Klebeband mit dem Hauptthema. Argumente, Ideen, offene Fragen etc. zu einem Unterthema werden auf andere Zettel geschrieben, die mit dem Unterthema verbunden werden. So bekommt ihr einen gut strukturierten Überblick über das Thema über die ganze Diskussion.</w:t>
            </w:r>
          </w:p>
          <w:p w:rsidR="00F44E6E" w:rsidRPr="00F44E6E" w:rsidRDefault="00F44E6E">
            <w:pPr>
              <w:pStyle w:val="Body1"/>
              <w:rPr>
                <w:rFonts w:asciiTheme="minorHAnsi" w:hAnsiTheme="minorHAnsi"/>
                <w:lang w:eastAsia="en-US"/>
              </w:rPr>
            </w:pPr>
          </w:p>
        </w:tc>
      </w:tr>
    </w:tbl>
    <w:p w:rsidR="00F44E6E" w:rsidRPr="00F44E6E" w:rsidRDefault="00F44E6E" w:rsidP="00F44E6E">
      <w:pPr>
        <w:rPr>
          <w:i/>
          <w:sz w:val="18"/>
          <w:szCs w:val="18"/>
        </w:rPr>
      </w:pPr>
    </w:p>
    <w:p w:rsidR="008366C3" w:rsidRPr="00F44E6E" w:rsidRDefault="008366C3" w:rsidP="008366C3">
      <w:pPr>
        <w:rPr>
          <w:i/>
          <w:sz w:val="18"/>
          <w:szCs w:val="18"/>
        </w:rPr>
      </w:pPr>
    </w:p>
    <w:sectPr w:rsidR="008366C3" w:rsidRPr="00F44E6E" w:rsidSect="00265EB1">
      <w:headerReference w:type="default" r:id="rId8"/>
      <w:footerReference w:type="default" r:id="rId9"/>
      <w:pgSz w:w="11906" w:h="16838"/>
      <w:pgMar w:top="28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8F" w:rsidRDefault="00AC498F" w:rsidP="00265EB1">
      <w:pPr>
        <w:spacing w:after="0" w:line="240" w:lineRule="auto"/>
      </w:pPr>
      <w:r>
        <w:separator/>
      </w:r>
    </w:p>
  </w:endnote>
  <w:endnote w:type="continuationSeparator" w:id="0">
    <w:p w:rsidR="00AC498F" w:rsidRDefault="00AC498F" w:rsidP="0026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B1" w:rsidRDefault="00265EB1" w:rsidP="00265EB1">
    <w:pPr>
      <w:pStyle w:val="Fuzeile"/>
      <w:tabs>
        <w:tab w:val="clear" w:pos="4536"/>
        <w:tab w:val="clear" w:pos="9072"/>
        <w:tab w:val="left" w:pos="993"/>
        <w:tab w:val="right" w:pos="9639"/>
      </w:tabs>
      <w:rPr>
        <w:i/>
        <w:sz w:val="16"/>
        <w:szCs w:val="16"/>
      </w:rPr>
    </w:pPr>
    <w:r>
      <w:rPr>
        <w:i/>
        <w:noProof/>
        <w:sz w:val="16"/>
        <w:szCs w:val="16"/>
        <w:lang w:eastAsia="de-DE"/>
      </w:rPr>
      <w:drawing>
        <wp:anchor distT="0" distB="0" distL="114300" distR="114300" simplePos="0" relativeHeight="251661312" behindDoc="0" locked="0" layoutInCell="1" allowOverlap="1">
          <wp:simplePos x="0" y="0"/>
          <wp:positionH relativeFrom="column">
            <wp:posOffset>-358140</wp:posOffset>
          </wp:positionH>
          <wp:positionV relativeFrom="paragraph">
            <wp:posOffset>1905</wp:posOffset>
          </wp:positionV>
          <wp:extent cx="6839585" cy="2171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585" cy="217170"/>
                  </a:xfrm>
                  <a:prstGeom prst="rect">
                    <a:avLst/>
                  </a:prstGeom>
                </pic:spPr>
              </pic:pic>
            </a:graphicData>
          </a:graphic>
        </wp:anchor>
      </w:drawing>
    </w:r>
  </w:p>
  <w:p w:rsidR="00265EB1" w:rsidRDefault="00265EB1" w:rsidP="00265EB1">
    <w:pPr>
      <w:pStyle w:val="Fuzeile"/>
      <w:tabs>
        <w:tab w:val="clear" w:pos="4536"/>
        <w:tab w:val="clear" w:pos="9072"/>
        <w:tab w:val="left" w:pos="993"/>
        <w:tab w:val="right" w:pos="9639"/>
      </w:tabs>
      <w:rPr>
        <w:i/>
        <w:sz w:val="16"/>
        <w:szCs w:val="16"/>
      </w:rPr>
    </w:pPr>
  </w:p>
  <w:p w:rsidR="00265EB1" w:rsidRPr="00B93325" w:rsidRDefault="00265EB1" w:rsidP="00265EB1">
    <w:pPr>
      <w:pStyle w:val="Fuzeile"/>
      <w:tabs>
        <w:tab w:val="clear" w:pos="4536"/>
        <w:tab w:val="clear" w:pos="9072"/>
        <w:tab w:val="left" w:pos="993"/>
        <w:tab w:val="right" w:pos="9639"/>
      </w:tabs>
      <w:rPr>
        <w:sz w:val="16"/>
        <w:szCs w:val="16"/>
      </w:rPr>
    </w:pPr>
    <w:proofErr w:type="spellStart"/>
    <w:r>
      <w:rPr>
        <w:i/>
        <w:sz w:val="16"/>
        <w:szCs w:val="16"/>
      </w:rPr>
      <w:t>GamesLab</w:t>
    </w:r>
    <w:proofErr w:type="spellEnd"/>
    <w:r>
      <w:rPr>
        <w:i/>
        <w:sz w:val="16"/>
        <w:szCs w:val="16"/>
      </w:rPr>
      <w:tab/>
    </w:r>
    <w:r>
      <w:rPr>
        <w:sz w:val="16"/>
        <w:szCs w:val="16"/>
      </w:rPr>
      <w:t>e</w:t>
    </w:r>
    <w:r w:rsidRPr="00764878">
      <w:rPr>
        <w:sz w:val="16"/>
        <w:szCs w:val="16"/>
      </w:rPr>
      <w:t xml:space="preserve">in Projekt des JFF – Institut für Medienpädagogik in Kooperation mit dem Medienzentrum PARABOL, </w:t>
    </w:r>
    <w:r>
      <w:rPr>
        <w:sz w:val="16"/>
        <w:szCs w:val="16"/>
      </w:rPr>
      <w:br/>
      <w:t xml:space="preserve"> </w:t>
    </w:r>
    <w:r>
      <w:rPr>
        <w:sz w:val="16"/>
        <w:szCs w:val="16"/>
      </w:rPr>
      <w:tab/>
    </w:r>
    <w:r w:rsidRPr="00764878">
      <w:rPr>
        <w:sz w:val="16"/>
        <w:szCs w:val="16"/>
      </w:rPr>
      <w:t>unterstützt durch das Bayerische Staatsministerium für Arbeit und Soziales, Familie und Integration</w:t>
    </w:r>
    <w:r w:rsidRPr="00764878">
      <w:rPr>
        <w:sz w:val="16"/>
        <w:szCs w:val="16"/>
      </w:rPr>
      <w:tab/>
    </w:r>
    <w:r w:rsidR="00F653F5" w:rsidRPr="00764878">
      <w:rPr>
        <w:sz w:val="18"/>
        <w:szCs w:val="18"/>
      </w:rPr>
      <w:fldChar w:fldCharType="begin"/>
    </w:r>
    <w:r w:rsidRPr="00764878">
      <w:rPr>
        <w:sz w:val="18"/>
        <w:szCs w:val="18"/>
      </w:rPr>
      <w:instrText>PAGE   \* MERGEFORMAT</w:instrText>
    </w:r>
    <w:r w:rsidR="00F653F5" w:rsidRPr="00764878">
      <w:rPr>
        <w:sz w:val="18"/>
        <w:szCs w:val="18"/>
      </w:rPr>
      <w:fldChar w:fldCharType="separate"/>
    </w:r>
    <w:r w:rsidR="00AA66F8">
      <w:rPr>
        <w:noProof/>
        <w:sz w:val="18"/>
        <w:szCs w:val="18"/>
      </w:rPr>
      <w:t>2</w:t>
    </w:r>
    <w:r w:rsidR="00F653F5" w:rsidRPr="00764878">
      <w:rPr>
        <w:sz w:val="18"/>
        <w:szCs w:val="18"/>
      </w:rPr>
      <w:fldChar w:fldCharType="end"/>
    </w:r>
  </w:p>
  <w:p w:rsidR="00265EB1" w:rsidRDefault="00265E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8F" w:rsidRDefault="00AC498F" w:rsidP="00265EB1">
      <w:pPr>
        <w:spacing w:after="0" w:line="240" w:lineRule="auto"/>
      </w:pPr>
      <w:r>
        <w:separator/>
      </w:r>
    </w:p>
  </w:footnote>
  <w:footnote w:type="continuationSeparator" w:id="0">
    <w:p w:rsidR="00AC498F" w:rsidRDefault="00AC498F" w:rsidP="0026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B1" w:rsidRDefault="00265EB1" w:rsidP="00265EB1">
    <w:pPr>
      <w:pStyle w:val="Kopfzeile"/>
    </w:pPr>
    <w:r w:rsidRPr="00B93325">
      <w:rPr>
        <w:noProof/>
        <w:lang w:eastAsia="de-DE"/>
      </w:rPr>
      <w:drawing>
        <wp:anchor distT="0" distB="0" distL="114300" distR="114300" simplePos="0" relativeHeight="251659264" behindDoc="0" locked="0" layoutInCell="1" allowOverlap="1">
          <wp:simplePos x="0" y="0"/>
          <wp:positionH relativeFrom="column">
            <wp:posOffset>-499082</wp:posOffset>
          </wp:positionH>
          <wp:positionV relativeFrom="paragraph">
            <wp:posOffset>-283707</wp:posOffset>
          </wp:positionV>
          <wp:extent cx="6842925" cy="1375576"/>
          <wp:effectExtent l="1905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2925" cy="1375576"/>
                  </a:xfrm>
                  <a:prstGeom prst="rect">
                    <a:avLst/>
                  </a:prstGeom>
                </pic:spPr>
              </pic:pic>
            </a:graphicData>
          </a:graphic>
        </wp:anchor>
      </w:drawing>
    </w:r>
  </w:p>
  <w:p w:rsidR="00265EB1" w:rsidRDefault="00265E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739"/>
    <w:multiLevelType w:val="hybridMultilevel"/>
    <w:tmpl w:val="70AAC9DC"/>
    <w:lvl w:ilvl="0" w:tplc="90907F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006F55"/>
    <w:multiLevelType w:val="multilevel"/>
    <w:tmpl w:val="E98E8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9102627"/>
    <w:multiLevelType w:val="hybridMultilevel"/>
    <w:tmpl w:val="CB8E84FE"/>
    <w:lvl w:ilvl="0" w:tplc="90907F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63296E"/>
    <w:multiLevelType w:val="multilevel"/>
    <w:tmpl w:val="5024C9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44DC5FD5"/>
    <w:multiLevelType w:val="hybridMultilevel"/>
    <w:tmpl w:val="8CAE8638"/>
    <w:lvl w:ilvl="0" w:tplc="9C8046F6">
      <w:start w:val="1"/>
      <w:numFmt w:val="bullet"/>
      <w:lvlText w:val="-"/>
      <w:lvlJc w:val="left"/>
      <w:pPr>
        <w:ind w:left="720" w:hanging="360"/>
      </w:pPr>
      <w:rPr>
        <w:rFonts w:ascii="Calibri" w:eastAsia="Arial Unicode MS" w:hAnsi="Calibri"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7D69F0"/>
    <w:multiLevelType w:val="hybridMultilevel"/>
    <w:tmpl w:val="331ABFF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4CE09E0"/>
    <w:multiLevelType w:val="multilevel"/>
    <w:tmpl w:val="E98E8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C3"/>
    <w:rsid w:val="00176C6F"/>
    <w:rsid w:val="001B2FE0"/>
    <w:rsid w:val="001C10BE"/>
    <w:rsid w:val="00265EB1"/>
    <w:rsid w:val="002C0FC9"/>
    <w:rsid w:val="00343F43"/>
    <w:rsid w:val="00393EC0"/>
    <w:rsid w:val="00414AFB"/>
    <w:rsid w:val="00512168"/>
    <w:rsid w:val="00804D2A"/>
    <w:rsid w:val="008366C3"/>
    <w:rsid w:val="00842C2A"/>
    <w:rsid w:val="00A22A39"/>
    <w:rsid w:val="00AA66F8"/>
    <w:rsid w:val="00AC498F"/>
    <w:rsid w:val="00AD5E4E"/>
    <w:rsid w:val="00E03017"/>
    <w:rsid w:val="00E828B7"/>
    <w:rsid w:val="00F440F7"/>
    <w:rsid w:val="00F44E6E"/>
    <w:rsid w:val="00F46FD4"/>
    <w:rsid w:val="00F653F5"/>
    <w:rsid w:val="00F97C01"/>
    <w:rsid w:val="00FC67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6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66C3"/>
    <w:pPr>
      <w:ind w:left="720"/>
      <w:contextualSpacing/>
    </w:pPr>
  </w:style>
  <w:style w:type="table" w:styleId="Tabellenraster">
    <w:name w:val="Table Grid"/>
    <w:basedOn w:val="NormaleTabelle"/>
    <w:uiPriority w:val="59"/>
    <w:rsid w:val="008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366C3"/>
    <w:pPr>
      <w:spacing w:after="0" w:line="240" w:lineRule="auto"/>
    </w:pPr>
    <w:rPr>
      <w:rFonts w:ascii="Helvetica" w:eastAsia="Arial Unicode MS" w:hAnsi="Helvetica" w:cs="Times New Roman"/>
      <w:color w:val="000000"/>
      <w:sz w:val="24"/>
      <w:szCs w:val="20"/>
      <w:lang w:eastAsia="de-DE"/>
    </w:rPr>
  </w:style>
  <w:style w:type="paragraph" w:styleId="Kopfzeile">
    <w:name w:val="header"/>
    <w:basedOn w:val="Standard"/>
    <w:link w:val="KopfzeileZchn"/>
    <w:uiPriority w:val="99"/>
    <w:unhideWhenUsed/>
    <w:rsid w:val="00265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EB1"/>
  </w:style>
  <w:style w:type="paragraph" w:styleId="Fuzeile">
    <w:name w:val="footer"/>
    <w:basedOn w:val="Standard"/>
    <w:link w:val="FuzeileZchn"/>
    <w:uiPriority w:val="99"/>
    <w:unhideWhenUsed/>
    <w:rsid w:val="00265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6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66C3"/>
    <w:pPr>
      <w:ind w:left="720"/>
      <w:contextualSpacing/>
    </w:pPr>
  </w:style>
  <w:style w:type="table" w:styleId="Tabellenraster">
    <w:name w:val="Table Grid"/>
    <w:basedOn w:val="NormaleTabelle"/>
    <w:uiPriority w:val="59"/>
    <w:rsid w:val="008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366C3"/>
    <w:pPr>
      <w:spacing w:after="0" w:line="240" w:lineRule="auto"/>
    </w:pPr>
    <w:rPr>
      <w:rFonts w:ascii="Helvetica" w:eastAsia="Arial Unicode MS" w:hAnsi="Helvetica" w:cs="Times New Roman"/>
      <w:color w:val="000000"/>
      <w:sz w:val="24"/>
      <w:szCs w:val="20"/>
      <w:lang w:eastAsia="de-DE"/>
    </w:rPr>
  </w:style>
  <w:style w:type="paragraph" w:styleId="Kopfzeile">
    <w:name w:val="header"/>
    <w:basedOn w:val="Standard"/>
    <w:link w:val="KopfzeileZchn"/>
    <w:uiPriority w:val="99"/>
    <w:unhideWhenUsed/>
    <w:rsid w:val="00265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EB1"/>
  </w:style>
  <w:style w:type="paragraph" w:styleId="Fuzeile">
    <w:name w:val="footer"/>
    <w:basedOn w:val="Standard"/>
    <w:link w:val="FuzeileZchn"/>
    <w:uiPriority w:val="99"/>
    <w:unhideWhenUsed/>
    <w:rsid w:val="00265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6632">
      <w:bodyDiv w:val="1"/>
      <w:marLeft w:val="0"/>
      <w:marRight w:val="0"/>
      <w:marTop w:val="0"/>
      <w:marBottom w:val="0"/>
      <w:divBdr>
        <w:top w:val="none" w:sz="0" w:space="0" w:color="auto"/>
        <w:left w:val="none" w:sz="0" w:space="0" w:color="auto"/>
        <w:bottom w:val="none" w:sz="0" w:space="0" w:color="auto"/>
        <w:right w:val="none" w:sz="0" w:space="0" w:color="auto"/>
      </w:divBdr>
    </w:div>
    <w:div w:id="828445534">
      <w:bodyDiv w:val="1"/>
      <w:marLeft w:val="0"/>
      <w:marRight w:val="0"/>
      <w:marTop w:val="0"/>
      <w:marBottom w:val="0"/>
      <w:divBdr>
        <w:top w:val="none" w:sz="0" w:space="0" w:color="auto"/>
        <w:left w:val="none" w:sz="0" w:space="0" w:color="auto"/>
        <w:bottom w:val="none" w:sz="0" w:space="0" w:color="auto"/>
        <w:right w:val="none" w:sz="0" w:space="0" w:color="auto"/>
      </w:divBdr>
    </w:div>
    <w:div w:id="10220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dc:creator>
  <cp:lastModifiedBy>Ring</cp:lastModifiedBy>
  <cp:revision>3</cp:revision>
  <cp:lastPrinted>2016-04-21T15:37:00Z</cp:lastPrinted>
  <dcterms:created xsi:type="dcterms:W3CDTF">2017-10-16T14:55:00Z</dcterms:created>
  <dcterms:modified xsi:type="dcterms:W3CDTF">2017-10-16T14:58:00Z</dcterms:modified>
</cp:coreProperties>
</file>